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0715" w14:textId="32CDF36D" w:rsidR="00470EA8" w:rsidRPr="009071A5" w:rsidRDefault="00470EA8" w:rsidP="00470EA8">
      <w:pPr>
        <w:jc w:val="center"/>
        <w:rPr>
          <w:rFonts w:ascii="Arial" w:hAnsi="Arial" w:cs="Arial"/>
          <w:b/>
          <w:bCs/>
          <w:sz w:val="22"/>
          <w:szCs w:val="22"/>
        </w:rPr>
      </w:pPr>
      <w:r w:rsidRPr="009071A5">
        <w:rPr>
          <w:rFonts w:ascii="Arial" w:hAnsi="Arial" w:cs="Arial"/>
          <w:b/>
          <w:bCs/>
          <w:sz w:val="22"/>
          <w:szCs w:val="22"/>
        </w:rPr>
        <w:t>Tool Narrative</w:t>
      </w:r>
    </w:p>
    <w:p w14:paraId="24FC90F3" w14:textId="77777777" w:rsidR="00470EA8" w:rsidRPr="009071A5" w:rsidRDefault="00470EA8" w:rsidP="00113C2B">
      <w:pPr>
        <w:rPr>
          <w:rFonts w:ascii="Arial" w:hAnsi="Arial" w:cs="Arial"/>
          <w:sz w:val="22"/>
          <w:szCs w:val="22"/>
        </w:rPr>
      </w:pPr>
    </w:p>
    <w:p w14:paraId="3C7F9E6A" w14:textId="2B59897F" w:rsidR="00113C2B" w:rsidRPr="009071A5" w:rsidRDefault="00113C2B" w:rsidP="00113C2B">
      <w:pPr>
        <w:rPr>
          <w:rFonts w:ascii="Arial" w:hAnsi="Arial" w:cs="Arial"/>
          <w:b/>
          <w:bCs/>
          <w:sz w:val="22"/>
          <w:szCs w:val="22"/>
        </w:rPr>
      </w:pPr>
      <w:r w:rsidRPr="009071A5">
        <w:rPr>
          <w:rFonts w:ascii="Arial" w:hAnsi="Arial" w:cs="Arial"/>
          <w:b/>
          <w:bCs/>
          <w:sz w:val="22"/>
          <w:szCs w:val="22"/>
        </w:rPr>
        <w:t>Intent</w:t>
      </w:r>
    </w:p>
    <w:p w14:paraId="3D01A42F" w14:textId="6E5581E4" w:rsidR="001E6BE2" w:rsidRPr="009071A5" w:rsidRDefault="001E6BE2" w:rsidP="00113C2B">
      <w:pPr>
        <w:pStyle w:val="ListParagraph"/>
        <w:numPr>
          <w:ilvl w:val="0"/>
          <w:numId w:val="1"/>
        </w:numPr>
        <w:rPr>
          <w:rFonts w:ascii="Arial" w:hAnsi="Arial" w:cs="Arial"/>
          <w:sz w:val="22"/>
          <w:szCs w:val="22"/>
        </w:rPr>
      </w:pPr>
      <w:r w:rsidRPr="009071A5">
        <w:rPr>
          <w:rFonts w:ascii="Arial" w:hAnsi="Arial" w:cs="Arial"/>
          <w:sz w:val="22"/>
          <w:szCs w:val="22"/>
        </w:rPr>
        <w:t>Provide a</w:t>
      </w:r>
      <w:r w:rsidR="004F6B83" w:rsidRPr="009071A5">
        <w:rPr>
          <w:rFonts w:ascii="Arial" w:hAnsi="Arial" w:cs="Arial"/>
          <w:sz w:val="22"/>
          <w:szCs w:val="22"/>
        </w:rPr>
        <w:t>n economic</w:t>
      </w:r>
      <w:r w:rsidRPr="009071A5">
        <w:rPr>
          <w:rFonts w:ascii="Arial" w:hAnsi="Arial" w:cs="Arial"/>
          <w:sz w:val="22"/>
          <w:szCs w:val="22"/>
        </w:rPr>
        <w:t xml:space="preserve"> tool to better understand the </w:t>
      </w:r>
      <w:r w:rsidRPr="009071A5">
        <w:rPr>
          <w:rFonts w:ascii="Arial" w:hAnsi="Arial" w:cs="Arial"/>
          <w:sz w:val="22"/>
          <w:szCs w:val="22"/>
          <w:u w:val="single"/>
        </w:rPr>
        <w:t>cost</w:t>
      </w:r>
      <w:r w:rsidR="00693BB7" w:rsidRPr="009071A5">
        <w:rPr>
          <w:rFonts w:ascii="Arial" w:hAnsi="Arial" w:cs="Arial"/>
          <w:sz w:val="22"/>
          <w:szCs w:val="22"/>
          <w:u w:val="single"/>
        </w:rPr>
        <w:t>s</w:t>
      </w:r>
      <w:r w:rsidRPr="009071A5">
        <w:rPr>
          <w:rFonts w:ascii="Arial" w:hAnsi="Arial" w:cs="Arial"/>
          <w:sz w:val="22"/>
          <w:szCs w:val="22"/>
          <w:u w:val="single"/>
        </w:rPr>
        <w:t xml:space="preserve"> of production</w:t>
      </w:r>
      <w:r w:rsidR="006048B1" w:rsidRPr="009071A5">
        <w:rPr>
          <w:rFonts w:ascii="Arial" w:hAnsi="Arial" w:cs="Arial"/>
          <w:sz w:val="22"/>
          <w:szCs w:val="22"/>
        </w:rPr>
        <w:t xml:space="preserve"> and determine the general economic health of the industry</w:t>
      </w:r>
      <w:r w:rsidR="000939BB" w:rsidRPr="009071A5">
        <w:rPr>
          <w:rFonts w:ascii="Arial" w:hAnsi="Arial" w:cs="Arial"/>
          <w:sz w:val="22"/>
          <w:szCs w:val="22"/>
        </w:rPr>
        <w:t xml:space="preserve"> and individual farm businesses</w:t>
      </w:r>
      <w:r w:rsidR="006048B1" w:rsidRPr="009071A5">
        <w:rPr>
          <w:rFonts w:ascii="Arial" w:hAnsi="Arial" w:cs="Arial"/>
          <w:sz w:val="22"/>
          <w:szCs w:val="22"/>
        </w:rPr>
        <w:t xml:space="preserve">. </w:t>
      </w:r>
    </w:p>
    <w:p w14:paraId="60A1948C" w14:textId="34617FEB" w:rsidR="001E6BE2" w:rsidRPr="009071A5" w:rsidRDefault="001E6BE2"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Develop an understanding of the relationship of production costs to the impact on supply, demand and </w:t>
      </w:r>
      <w:r w:rsidR="009D7B91" w:rsidRPr="009071A5">
        <w:rPr>
          <w:rFonts w:ascii="Arial" w:hAnsi="Arial" w:cs="Arial"/>
          <w:sz w:val="22"/>
          <w:szCs w:val="22"/>
        </w:rPr>
        <w:t xml:space="preserve">crop </w:t>
      </w:r>
      <w:r w:rsidRPr="009071A5">
        <w:rPr>
          <w:rFonts w:ascii="Arial" w:hAnsi="Arial" w:cs="Arial"/>
          <w:sz w:val="22"/>
          <w:szCs w:val="22"/>
        </w:rPr>
        <w:t>pricing</w:t>
      </w:r>
      <w:r w:rsidR="00113C2B" w:rsidRPr="009071A5">
        <w:rPr>
          <w:rFonts w:ascii="Arial" w:hAnsi="Arial" w:cs="Arial"/>
          <w:sz w:val="22"/>
          <w:szCs w:val="22"/>
        </w:rPr>
        <w:t>.</w:t>
      </w:r>
    </w:p>
    <w:p w14:paraId="1B753B1B" w14:textId="2FAB39F2" w:rsidR="009D7B91" w:rsidRPr="009071A5" w:rsidRDefault="009D7B91"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Reduce pricing uncertainty by mitigating over and under supply. </w:t>
      </w:r>
    </w:p>
    <w:p w14:paraId="56DAD7FF" w14:textId="2A6FFA9B" w:rsidR="00FD29C6" w:rsidRPr="009071A5" w:rsidRDefault="00FD29C6"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Encourage growers to migrate from using </w:t>
      </w:r>
      <w:r w:rsidR="000E7979" w:rsidRPr="009071A5">
        <w:rPr>
          <w:rFonts w:ascii="Arial" w:hAnsi="Arial" w:cs="Arial"/>
          <w:sz w:val="22"/>
          <w:szCs w:val="22"/>
        </w:rPr>
        <w:t>“</w:t>
      </w:r>
      <w:r w:rsidRPr="009071A5">
        <w:rPr>
          <w:rFonts w:ascii="Arial" w:hAnsi="Arial" w:cs="Arial"/>
          <w:sz w:val="22"/>
          <w:szCs w:val="22"/>
        </w:rPr>
        <w:t>average farm</w:t>
      </w:r>
      <w:r w:rsidR="000E7979" w:rsidRPr="009071A5">
        <w:rPr>
          <w:rFonts w:ascii="Arial" w:hAnsi="Arial" w:cs="Arial"/>
          <w:sz w:val="22"/>
          <w:szCs w:val="22"/>
        </w:rPr>
        <w:t xml:space="preserve"> </w:t>
      </w:r>
      <w:r w:rsidRPr="009071A5">
        <w:rPr>
          <w:rFonts w:ascii="Arial" w:hAnsi="Arial" w:cs="Arial"/>
          <w:sz w:val="22"/>
          <w:szCs w:val="22"/>
        </w:rPr>
        <w:t>costs</w:t>
      </w:r>
      <w:r w:rsidR="000E7979" w:rsidRPr="009071A5">
        <w:rPr>
          <w:rFonts w:ascii="Arial" w:hAnsi="Arial" w:cs="Arial"/>
          <w:sz w:val="22"/>
          <w:szCs w:val="22"/>
        </w:rPr>
        <w:t>”</w:t>
      </w:r>
      <w:r w:rsidRPr="009071A5">
        <w:rPr>
          <w:rFonts w:ascii="Arial" w:hAnsi="Arial" w:cs="Arial"/>
          <w:sz w:val="22"/>
          <w:szCs w:val="22"/>
        </w:rPr>
        <w:t xml:space="preserve"> to </w:t>
      </w:r>
      <w:r w:rsidR="000B5D02" w:rsidRPr="009071A5">
        <w:rPr>
          <w:rFonts w:ascii="Arial" w:hAnsi="Arial" w:cs="Arial"/>
          <w:sz w:val="22"/>
          <w:szCs w:val="22"/>
        </w:rPr>
        <w:t xml:space="preserve">focus on and think about their own production standards, inputs used, and custom rates paid. </w:t>
      </w:r>
      <w:r w:rsidRPr="009071A5">
        <w:rPr>
          <w:rFonts w:ascii="Arial" w:hAnsi="Arial" w:cs="Arial"/>
          <w:sz w:val="22"/>
          <w:szCs w:val="22"/>
        </w:rPr>
        <w:t xml:space="preserve"> </w:t>
      </w:r>
    </w:p>
    <w:p w14:paraId="0A90D0D9" w14:textId="790CA8B7" w:rsidR="00DF50A6" w:rsidRPr="009071A5" w:rsidRDefault="004F6B83"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Develop a system which includes a complete understanding </w:t>
      </w:r>
      <w:r w:rsidR="00693BB7" w:rsidRPr="009071A5">
        <w:rPr>
          <w:rFonts w:ascii="Arial" w:hAnsi="Arial" w:cs="Arial"/>
          <w:sz w:val="22"/>
          <w:szCs w:val="22"/>
        </w:rPr>
        <w:t xml:space="preserve">all the steps involved in a farm’s </w:t>
      </w:r>
      <w:r w:rsidR="00693BB7" w:rsidRPr="009071A5">
        <w:rPr>
          <w:rFonts w:ascii="Arial" w:hAnsi="Arial" w:cs="Arial"/>
          <w:sz w:val="22"/>
          <w:szCs w:val="22"/>
          <w:u w:val="single"/>
        </w:rPr>
        <w:t>costs</w:t>
      </w:r>
      <w:r w:rsidR="00693BB7" w:rsidRPr="009071A5">
        <w:rPr>
          <w:rFonts w:ascii="Arial" w:hAnsi="Arial" w:cs="Arial"/>
          <w:sz w:val="22"/>
          <w:szCs w:val="22"/>
        </w:rPr>
        <w:t xml:space="preserve"> of production </w:t>
      </w:r>
      <w:r w:rsidR="003E1219" w:rsidRPr="009071A5">
        <w:rPr>
          <w:rFonts w:ascii="Arial" w:hAnsi="Arial" w:cs="Arial"/>
          <w:sz w:val="22"/>
          <w:szCs w:val="22"/>
        </w:rPr>
        <w:t>(</w:t>
      </w:r>
      <w:r w:rsidR="00113C2B" w:rsidRPr="009071A5">
        <w:rPr>
          <w:rFonts w:ascii="Arial" w:hAnsi="Arial" w:cs="Arial"/>
          <w:sz w:val="22"/>
          <w:szCs w:val="22"/>
        </w:rPr>
        <w:t>methods, practices</w:t>
      </w:r>
      <w:r w:rsidR="00C20523" w:rsidRPr="009071A5">
        <w:rPr>
          <w:rFonts w:ascii="Arial" w:hAnsi="Arial" w:cs="Arial"/>
          <w:sz w:val="22"/>
          <w:szCs w:val="22"/>
        </w:rPr>
        <w:t xml:space="preserve">, </w:t>
      </w:r>
      <w:r w:rsidR="00113C2B" w:rsidRPr="009071A5">
        <w:rPr>
          <w:rFonts w:ascii="Arial" w:hAnsi="Arial" w:cs="Arial"/>
          <w:sz w:val="22"/>
          <w:szCs w:val="22"/>
        </w:rPr>
        <w:t>processes</w:t>
      </w:r>
      <w:r w:rsidR="00C20523" w:rsidRPr="009071A5">
        <w:rPr>
          <w:rFonts w:ascii="Arial" w:hAnsi="Arial" w:cs="Arial"/>
          <w:sz w:val="22"/>
          <w:szCs w:val="22"/>
        </w:rPr>
        <w:t xml:space="preserve"> and </w:t>
      </w:r>
      <w:r w:rsidR="003E1219" w:rsidRPr="009071A5">
        <w:rPr>
          <w:rFonts w:ascii="Arial" w:hAnsi="Arial" w:cs="Arial"/>
          <w:sz w:val="22"/>
          <w:szCs w:val="22"/>
        </w:rPr>
        <w:t>resources</w:t>
      </w:r>
      <w:r w:rsidR="00113C2B" w:rsidRPr="009071A5">
        <w:rPr>
          <w:rFonts w:ascii="Arial" w:hAnsi="Arial" w:cs="Arial"/>
          <w:sz w:val="22"/>
          <w:szCs w:val="22"/>
        </w:rPr>
        <w:t xml:space="preserve">) </w:t>
      </w:r>
      <w:r w:rsidRPr="009071A5">
        <w:rPr>
          <w:rFonts w:ascii="Arial" w:hAnsi="Arial" w:cs="Arial"/>
          <w:sz w:val="22"/>
          <w:szCs w:val="22"/>
        </w:rPr>
        <w:t>as a tool to decide on crop selection</w:t>
      </w:r>
      <w:r w:rsidR="00113C2B" w:rsidRPr="009071A5">
        <w:rPr>
          <w:rFonts w:ascii="Arial" w:hAnsi="Arial" w:cs="Arial"/>
          <w:sz w:val="22"/>
          <w:szCs w:val="22"/>
        </w:rPr>
        <w:t>.</w:t>
      </w:r>
      <w:r w:rsidR="00DE6C40" w:rsidRPr="009071A5">
        <w:rPr>
          <w:rFonts w:ascii="Arial" w:hAnsi="Arial" w:cs="Arial"/>
          <w:sz w:val="22"/>
          <w:szCs w:val="22"/>
        </w:rPr>
        <w:t xml:space="preserve"> The tool </w:t>
      </w:r>
      <w:r w:rsidR="00185632" w:rsidRPr="009071A5">
        <w:rPr>
          <w:rFonts w:ascii="Arial" w:hAnsi="Arial" w:cs="Arial"/>
          <w:sz w:val="22"/>
          <w:szCs w:val="22"/>
        </w:rPr>
        <w:t>provides a process for each farm</w:t>
      </w:r>
      <w:r w:rsidR="00FC586A" w:rsidRPr="009071A5">
        <w:rPr>
          <w:rFonts w:ascii="Arial" w:hAnsi="Arial" w:cs="Arial"/>
          <w:sz w:val="22"/>
          <w:szCs w:val="22"/>
        </w:rPr>
        <w:t>/grower</w:t>
      </w:r>
      <w:r w:rsidR="00185632" w:rsidRPr="009071A5">
        <w:rPr>
          <w:rFonts w:ascii="Arial" w:hAnsi="Arial" w:cs="Arial"/>
          <w:sz w:val="22"/>
          <w:szCs w:val="22"/>
        </w:rPr>
        <w:t xml:space="preserve"> to</w:t>
      </w:r>
      <w:r w:rsidR="00DF50A6" w:rsidRPr="009071A5">
        <w:rPr>
          <w:rFonts w:ascii="Arial" w:hAnsi="Arial" w:cs="Arial"/>
          <w:sz w:val="22"/>
          <w:szCs w:val="22"/>
        </w:rPr>
        <w:t>:</w:t>
      </w:r>
    </w:p>
    <w:p w14:paraId="5B9A586B" w14:textId="586521B0" w:rsidR="00DF50A6" w:rsidRPr="009071A5" w:rsidRDefault="00DF50A6" w:rsidP="00DF50A6">
      <w:pPr>
        <w:pStyle w:val="ListParagraph"/>
        <w:numPr>
          <w:ilvl w:val="1"/>
          <w:numId w:val="1"/>
        </w:numPr>
        <w:rPr>
          <w:rFonts w:ascii="Arial" w:hAnsi="Arial" w:cs="Arial"/>
          <w:sz w:val="22"/>
          <w:szCs w:val="22"/>
        </w:rPr>
      </w:pPr>
      <w:r w:rsidRPr="009071A5">
        <w:rPr>
          <w:rFonts w:ascii="Arial" w:hAnsi="Arial" w:cs="Arial"/>
          <w:sz w:val="22"/>
          <w:szCs w:val="22"/>
        </w:rPr>
        <w:t>I</w:t>
      </w:r>
      <w:r w:rsidR="00185632" w:rsidRPr="009071A5">
        <w:rPr>
          <w:rFonts w:ascii="Arial" w:hAnsi="Arial" w:cs="Arial"/>
          <w:sz w:val="22"/>
          <w:szCs w:val="22"/>
        </w:rPr>
        <w:t xml:space="preserve">temize and document </w:t>
      </w:r>
      <w:r w:rsidRPr="009071A5">
        <w:rPr>
          <w:rFonts w:ascii="Arial" w:hAnsi="Arial" w:cs="Arial"/>
          <w:sz w:val="22"/>
          <w:szCs w:val="22"/>
        </w:rPr>
        <w:t xml:space="preserve">all </w:t>
      </w:r>
      <w:r w:rsidR="00E954BF" w:rsidRPr="009071A5">
        <w:rPr>
          <w:rFonts w:ascii="Arial" w:hAnsi="Arial" w:cs="Arial"/>
          <w:sz w:val="22"/>
          <w:szCs w:val="22"/>
        </w:rPr>
        <w:t xml:space="preserve">the </w:t>
      </w:r>
      <w:r w:rsidRPr="009071A5">
        <w:rPr>
          <w:rFonts w:ascii="Arial" w:hAnsi="Arial" w:cs="Arial"/>
          <w:sz w:val="22"/>
          <w:szCs w:val="22"/>
        </w:rPr>
        <w:t xml:space="preserve">steps </w:t>
      </w:r>
      <w:r w:rsidR="00E954BF" w:rsidRPr="009071A5">
        <w:rPr>
          <w:rFonts w:ascii="Arial" w:hAnsi="Arial" w:cs="Arial"/>
          <w:sz w:val="22"/>
          <w:szCs w:val="22"/>
        </w:rPr>
        <w:t xml:space="preserve">involved </w:t>
      </w:r>
      <w:r w:rsidR="00185632" w:rsidRPr="009071A5">
        <w:rPr>
          <w:rFonts w:ascii="Arial" w:hAnsi="Arial" w:cs="Arial"/>
          <w:sz w:val="22"/>
          <w:szCs w:val="22"/>
        </w:rPr>
        <w:t>in the</w:t>
      </w:r>
      <w:r w:rsidR="006F1E61" w:rsidRPr="009071A5">
        <w:rPr>
          <w:rFonts w:ascii="Arial" w:hAnsi="Arial" w:cs="Arial"/>
          <w:sz w:val="22"/>
          <w:szCs w:val="22"/>
        </w:rPr>
        <w:t>ir</w:t>
      </w:r>
      <w:r w:rsidR="00185632" w:rsidRPr="009071A5">
        <w:rPr>
          <w:rFonts w:ascii="Arial" w:hAnsi="Arial" w:cs="Arial"/>
          <w:sz w:val="22"/>
          <w:szCs w:val="22"/>
        </w:rPr>
        <w:t xml:space="preserve"> production process</w:t>
      </w:r>
      <w:r w:rsidR="000939BB" w:rsidRPr="009071A5">
        <w:rPr>
          <w:rFonts w:ascii="Arial" w:hAnsi="Arial" w:cs="Arial"/>
          <w:sz w:val="22"/>
          <w:szCs w:val="22"/>
        </w:rPr>
        <w:t>.</w:t>
      </w:r>
    </w:p>
    <w:p w14:paraId="4017FC00" w14:textId="59B2BCCB" w:rsidR="00DF50A6" w:rsidRPr="009071A5" w:rsidRDefault="00DF50A6" w:rsidP="00DF50A6">
      <w:pPr>
        <w:pStyle w:val="ListParagraph"/>
        <w:numPr>
          <w:ilvl w:val="1"/>
          <w:numId w:val="1"/>
        </w:numPr>
        <w:rPr>
          <w:rFonts w:ascii="Arial" w:hAnsi="Arial" w:cs="Arial"/>
          <w:sz w:val="22"/>
          <w:szCs w:val="22"/>
        </w:rPr>
      </w:pPr>
      <w:r w:rsidRPr="009071A5">
        <w:rPr>
          <w:rFonts w:ascii="Arial" w:hAnsi="Arial" w:cs="Arial"/>
          <w:sz w:val="22"/>
          <w:szCs w:val="22"/>
        </w:rPr>
        <w:t xml:space="preserve">Identify the inputs </w:t>
      </w:r>
      <w:r w:rsidR="00E954BF" w:rsidRPr="009071A5">
        <w:rPr>
          <w:rFonts w:ascii="Arial" w:hAnsi="Arial" w:cs="Arial"/>
          <w:sz w:val="22"/>
          <w:szCs w:val="22"/>
        </w:rPr>
        <w:t xml:space="preserve">and </w:t>
      </w:r>
      <w:r w:rsidR="000B5D02" w:rsidRPr="009071A5">
        <w:rPr>
          <w:rFonts w:ascii="Arial" w:hAnsi="Arial" w:cs="Arial"/>
          <w:sz w:val="22"/>
          <w:szCs w:val="22"/>
        </w:rPr>
        <w:t xml:space="preserve">associated </w:t>
      </w:r>
      <w:r w:rsidR="00E954BF" w:rsidRPr="009071A5">
        <w:rPr>
          <w:rFonts w:ascii="Arial" w:hAnsi="Arial" w:cs="Arial"/>
          <w:sz w:val="22"/>
          <w:szCs w:val="22"/>
        </w:rPr>
        <w:t>quantities required in the</w:t>
      </w:r>
      <w:r w:rsidR="006F1E61" w:rsidRPr="009071A5">
        <w:rPr>
          <w:rFonts w:ascii="Arial" w:hAnsi="Arial" w:cs="Arial"/>
          <w:sz w:val="22"/>
          <w:szCs w:val="22"/>
        </w:rPr>
        <w:t>ir</w:t>
      </w:r>
      <w:r w:rsidR="00E954BF" w:rsidRPr="009071A5">
        <w:rPr>
          <w:rFonts w:ascii="Arial" w:hAnsi="Arial" w:cs="Arial"/>
          <w:sz w:val="22"/>
          <w:szCs w:val="22"/>
        </w:rPr>
        <w:t xml:space="preserve"> production process</w:t>
      </w:r>
      <w:r w:rsidR="000939BB" w:rsidRPr="009071A5">
        <w:rPr>
          <w:rFonts w:ascii="Arial" w:hAnsi="Arial" w:cs="Arial"/>
          <w:sz w:val="22"/>
          <w:szCs w:val="22"/>
        </w:rPr>
        <w:t>.</w:t>
      </w:r>
      <w:r w:rsidR="00E954BF" w:rsidRPr="009071A5">
        <w:rPr>
          <w:rFonts w:ascii="Arial" w:hAnsi="Arial" w:cs="Arial"/>
          <w:sz w:val="22"/>
          <w:szCs w:val="22"/>
        </w:rPr>
        <w:t xml:space="preserve"> </w:t>
      </w:r>
      <w:r w:rsidR="000939BB" w:rsidRPr="009071A5">
        <w:rPr>
          <w:rFonts w:ascii="Arial" w:hAnsi="Arial" w:cs="Arial"/>
          <w:sz w:val="22"/>
          <w:szCs w:val="22"/>
        </w:rPr>
        <w:t xml:space="preserve">Grower inputs </w:t>
      </w:r>
      <w:r w:rsidR="000939BB" w:rsidRPr="009071A5">
        <w:rPr>
          <w:rFonts w:ascii="Arial" w:hAnsi="Arial" w:cs="Arial"/>
          <w:sz w:val="22"/>
          <w:szCs w:val="22"/>
          <w:u w:val="single"/>
        </w:rPr>
        <w:t>will</w:t>
      </w:r>
      <w:r w:rsidR="000939BB" w:rsidRPr="009071A5">
        <w:rPr>
          <w:rFonts w:ascii="Arial" w:hAnsi="Arial" w:cs="Arial"/>
          <w:sz w:val="22"/>
          <w:szCs w:val="22"/>
        </w:rPr>
        <w:t xml:space="preserve"> vary from these templates.</w:t>
      </w:r>
    </w:p>
    <w:p w14:paraId="5467F4C8" w14:textId="1EB976E4" w:rsidR="00FE5C8F" w:rsidRPr="009071A5" w:rsidRDefault="00E954BF" w:rsidP="00DF50A6">
      <w:pPr>
        <w:pStyle w:val="ListParagraph"/>
        <w:numPr>
          <w:ilvl w:val="1"/>
          <w:numId w:val="1"/>
        </w:numPr>
        <w:rPr>
          <w:rFonts w:ascii="Arial" w:hAnsi="Arial" w:cs="Arial"/>
          <w:sz w:val="22"/>
          <w:szCs w:val="22"/>
        </w:rPr>
      </w:pPr>
      <w:r w:rsidRPr="009071A5">
        <w:rPr>
          <w:rFonts w:ascii="Arial" w:hAnsi="Arial" w:cs="Arial"/>
          <w:sz w:val="22"/>
          <w:szCs w:val="22"/>
        </w:rPr>
        <w:t xml:space="preserve">Assign </w:t>
      </w:r>
      <w:r w:rsidR="00FD29C6" w:rsidRPr="009071A5">
        <w:rPr>
          <w:rFonts w:ascii="Arial" w:hAnsi="Arial" w:cs="Arial"/>
          <w:sz w:val="22"/>
          <w:szCs w:val="22"/>
        </w:rPr>
        <w:t>valid</w:t>
      </w:r>
      <w:r w:rsidRPr="009071A5">
        <w:rPr>
          <w:rFonts w:ascii="Arial" w:hAnsi="Arial" w:cs="Arial"/>
          <w:sz w:val="22"/>
          <w:szCs w:val="22"/>
        </w:rPr>
        <w:t xml:space="preserve"> costs </w:t>
      </w:r>
      <w:r w:rsidR="00185632" w:rsidRPr="009071A5">
        <w:rPr>
          <w:rFonts w:ascii="Arial" w:hAnsi="Arial" w:cs="Arial"/>
          <w:sz w:val="22"/>
          <w:szCs w:val="22"/>
        </w:rPr>
        <w:t xml:space="preserve">associated </w:t>
      </w:r>
      <w:r w:rsidR="00DF50A6" w:rsidRPr="009071A5">
        <w:rPr>
          <w:rFonts w:ascii="Arial" w:hAnsi="Arial" w:cs="Arial"/>
          <w:sz w:val="22"/>
          <w:szCs w:val="22"/>
        </w:rPr>
        <w:t>with each step</w:t>
      </w:r>
      <w:r w:rsidR="000B5D02" w:rsidRPr="009071A5">
        <w:rPr>
          <w:rFonts w:ascii="Arial" w:hAnsi="Arial" w:cs="Arial"/>
          <w:sz w:val="22"/>
          <w:szCs w:val="22"/>
        </w:rPr>
        <w:t>, input and custom hire rates</w:t>
      </w:r>
      <w:r w:rsidR="00976958" w:rsidRPr="009071A5">
        <w:rPr>
          <w:rFonts w:ascii="Arial" w:hAnsi="Arial" w:cs="Arial"/>
          <w:sz w:val="22"/>
          <w:szCs w:val="22"/>
        </w:rPr>
        <w:t>.</w:t>
      </w:r>
    </w:p>
    <w:p w14:paraId="1E8441E6" w14:textId="0CA83441" w:rsidR="00FD29C6" w:rsidRPr="009071A5" w:rsidRDefault="004F6B83" w:rsidP="00FD29C6">
      <w:pPr>
        <w:pStyle w:val="ListParagraph"/>
        <w:numPr>
          <w:ilvl w:val="0"/>
          <w:numId w:val="1"/>
        </w:numPr>
        <w:rPr>
          <w:rFonts w:ascii="Arial" w:hAnsi="Arial" w:cs="Arial"/>
          <w:sz w:val="22"/>
          <w:szCs w:val="22"/>
        </w:rPr>
      </w:pPr>
      <w:r w:rsidRPr="009071A5">
        <w:rPr>
          <w:rFonts w:ascii="Arial" w:hAnsi="Arial" w:cs="Arial"/>
          <w:sz w:val="22"/>
          <w:szCs w:val="22"/>
        </w:rPr>
        <w:t xml:space="preserve">Develop a tool that individual growers can utilize to make </w:t>
      </w:r>
      <w:r w:rsidR="003E1219" w:rsidRPr="009071A5">
        <w:rPr>
          <w:rFonts w:ascii="Arial" w:hAnsi="Arial" w:cs="Arial"/>
          <w:sz w:val="22"/>
          <w:szCs w:val="22"/>
        </w:rPr>
        <w:t xml:space="preserve">informed </w:t>
      </w:r>
      <w:r w:rsidRPr="009071A5">
        <w:rPr>
          <w:rFonts w:ascii="Arial" w:hAnsi="Arial" w:cs="Arial"/>
          <w:sz w:val="22"/>
          <w:szCs w:val="22"/>
        </w:rPr>
        <w:t xml:space="preserve">decisions based </w:t>
      </w:r>
      <w:r w:rsidR="00D97454" w:rsidRPr="009071A5">
        <w:rPr>
          <w:rFonts w:ascii="Arial" w:hAnsi="Arial" w:cs="Arial"/>
          <w:sz w:val="22"/>
          <w:szCs w:val="22"/>
        </w:rPr>
        <w:t xml:space="preserve">on their </w:t>
      </w:r>
      <w:r w:rsidRPr="009071A5">
        <w:rPr>
          <w:rFonts w:ascii="Arial" w:hAnsi="Arial" w:cs="Arial"/>
          <w:sz w:val="22"/>
          <w:szCs w:val="22"/>
        </w:rPr>
        <w:t xml:space="preserve">resources </w:t>
      </w:r>
      <w:r w:rsidR="00D97454" w:rsidRPr="009071A5">
        <w:rPr>
          <w:rFonts w:ascii="Arial" w:hAnsi="Arial" w:cs="Arial"/>
          <w:sz w:val="22"/>
          <w:szCs w:val="22"/>
        </w:rPr>
        <w:t xml:space="preserve">available </w:t>
      </w:r>
      <w:r w:rsidRPr="009071A5">
        <w:rPr>
          <w:rFonts w:ascii="Arial" w:hAnsi="Arial" w:cs="Arial"/>
          <w:sz w:val="22"/>
          <w:szCs w:val="22"/>
        </w:rPr>
        <w:t>including land, capital, labor</w:t>
      </w:r>
      <w:r w:rsidR="003E1219" w:rsidRPr="009071A5">
        <w:rPr>
          <w:rFonts w:ascii="Arial" w:hAnsi="Arial" w:cs="Arial"/>
          <w:sz w:val="22"/>
          <w:szCs w:val="22"/>
        </w:rPr>
        <w:t>,</w:t>
      </w:r>
      <w:r w:rsidRPr="009071A5">
        <w:rPr>
          <w:rFonts w:ascii="Arial" w:hAnsi="Arial" w:cs="Arial"/>
          <w:sz w:val="22"/>
          <w:szCs w:val="22"/>
        </w:rPr>
        <w:t xml:space="preserve"> time</w:t>
      </w:r>
      <w:r w:rsidR="003E1219" w:rsidRPr="009071A5">
        <w:rPr>
          <w:rFonts w:ascii="Arial" w:hAnsi="Arial" w:cs="Arial"/>
          <w:sz w:val="22"/>
          <w:szCs w:val="22"/>
        </w:rPr>
        <w:t xml:space="preserve"> and skills</w:t>
      </w:r>
      <w:r w:rsidRPr="009071A5">
        <w:rPr>
          <w:rFonts w:ascii="Arial" w:hAnsi="Arial" w:cs="Arial"/>
          <w:sz w:val="22"/>
          <w:szCs w:val="22"/>
        </w:rPr>
        <w:t xml:space="preserve">.  </w:t>
      </w:r>
      <w:r w:rsidR="00806F0D" w:rsidRPr="009071A5">
        <w:rPr>
          <w:rFonts w:ascii="Arial" w:hAnsi="Arial" w:cs="Arial"/>
          <w:sz w:val="22"/>
          <w:szCs w:val="22"/>
        </w:rPr>
        <w:t xml:space="preserve">Resources available for </w:t>
      </w:r>
      <w:r w:rsidR="000939BB" w:rsidRPr="009071A5">
        <w:rPr>
          <w:rFonts w:ascii="Arial" w:hAnsi="Arial" w:cs="Arial"/>
          <w:sz w:val="22"/>
          <w:szCs w:val="22"/>
        </w:rPr>
        <w:t>i</w:t>
      </w:r>
      <w:r w:rsidR="003E1219" w:rsidRPr="009071A5">
        <w:rPr>
          <w:rFonts w:ascii="Arial" w:hAnsi="Arial" w:cs="Arial"/>
          <w:sz w:val="22"/>
          <w:szCs w:val="22"/>
        </w:rPr>
        <w:t>ndividual f</w:t>
      </w:r>
      <w:r w:rsidRPr="009071A5">
        <w:rPr>
          <w:rFonts w:ascii="Arial" w:hAnsi="Arial" w:cs="Arial"/>
          <w:sz w:val="22"/>
          <w:szCs w:val="22"/>
        </w:rPr>
        <w:t xml:space="preserve">arms are </w:t>
      </w:r>
      <w:r w:rsidR="00D97454" w:rsidRPr="009071A5">
        <w:rPr>
          <w:rFonts w:ascii="Arial" w:hAnsi="Arial" w:cs="Arial"/>
          <w:sz w:val="22"/>
          <w:szCs w:val="22"/>
        </w:rPr>
        <w:t>not all equal</w:t>
      </w:r>
      <w:r w:rsidR="003E1219" w:rsidRPr="009071A5">
        <w:rPr>
          <w:rFonts w:ascii="Arial" w:hAnsi="Arial" w:cs="Arial"/>
          <w:sz w:val="22"/>
          <w:szCs w:val="22"/>
        </w:rPr>
        <w:t xml:space="preserve"> or identical</w:t>
      </w:r>
      <w:r w:rsidR="00806F0D" w:rsidRPr="009071A5">
        <w:rPr>
          <w:rFonts w:ascii="Arial" w:hAnsi="Arial" w:cs="Arial"/>
          <w:sz w:val="22"/>
          <w:szCs w:val="22"/>
        </w:rPr>
        <w:t>. Each farm tends to make micro-economic decisions for determining which crops to grow</w:t>
      </w:r>
      <w:r w:rsidR="001C6912" w:rsidRPr="009071A5">
        <w:rPr>
          <w:rFonts w:ascii="Arial" w:hAnsi="Arial" w:cs="Arial"/>
          <w:sz w:val="22"/>
          <w:szCs w:val="22"/>
        </w:rPr>
        <w:t xml:space="preserve"> in </w:t>
      </w:r>
      <w:r w:rsidR="00772969" w:rsidRPr="009071A5">
        <w:rPr>
          <w:rFonts w:ascii="Arial" w:hAnsi="Arial" w:cs="Arial"/>
          <w:sz w:val="22"/>
          <w:szCs w:val="22"/>
        </w:rPr>
        <w:t>a</w:t>
      </w:r>
      <w:r w:rsidR="001C6912" w:rsidRPr="009071A5">
        <w:rPr>
          <w:rFonts w:ascii="Arial" w:hAnsi="Arial" w:cs="Arial"/>
          <w:sz w:val="22"/>
          <w:szCs w:val="22"/>
        </w:rPr>
        <w:t xml:space="preserve"> production cycle</w:t>
      </w:r>
      <w:r w:rsidR="00772969" w:rsidRPr="009071A5">
        <w:rPr>
          <w:rFonts w:ascii="Arial" w:hAnsi="Arial" w:cs="Arial"/>
          <w:sz w:val="22"/>
          <w:szCs w:val="22"/>
        </w:rPr>
        <w:t xml:space="preserve">. Having a tool to document historical costs and to project accurate pro forma costs will help each grower make informed decisions and </w:t>
      </w:r>
      <w:r w:rsidR="001F6E51" w:rsidRPr="009071A5">
        <w:rPr>
          <w:rFonts w:ascii="Arial" w:hAnsi="Arial" w:cs="Arial"/>
          <w:sz w:val="22"/>
          <w:szCs w:val="22"/>
        </w:rPr>
        <w:t xml:space="preserve">accept </w:t>
      </w:r>
      <w:r w:rsidR="00772969" w:rsidRPr="009071A5">
        <w:rPr>
          <w:rFonts w:ascii="Arial" w:hAnsi="Arial" w:cs="Arial"/>
          <w:sz w:val="22"/>
          <w:szCs w:val="22"/>
        </w:rPr>
        <w:t>associated consequential risks.</w:t>
      </w:r>
    </w:p>
    <w:p w14:paraId="45B7373E" w14:textId="779617B1" w:rsidR="00FE5C8F" w:rsidRPr="009071A5" w:rsidRDefault="00FE5C8F"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Create a demand for </w:t>
      </w:r>
      <w:r w:rsidR="00C20523" w:rsidRPr="009071A5">
        <w:rPr>
          <w:rFonts w:ascii="Arial" w:hAnsi="Arial" w:cs="Arial"/>
          <w:sz w:val="22"/>
          <w:szCs w:val="22"/>
        </w:rPr>
        <w:t xml:space="preserve">quality grass seed produced in Oregon </w:t>
      </w:r>
      <w:r w:rsidR="004F6B83" w:rsidRPr="009071A5">
        <w:rPr>
          <w:rFonts w:ascii="Arial" w:hAnsi="Arial" w:cs="Arial"/>
          <w:sz w:val="22"/>
          <w:szCs w:val="22"/>
        </w:rPr>
        <w:t>by understanding how it is grown</w:t>
      </w:r>
      <w:r w:rsidR="005C6167" w:rsidRPr="009071A5">
        <w:rPr>
          <w:rFonts w:ascii="Arial" w:hAnsi="Arial" w:cs="Arial"/>
          <w:sz w:val="22"/>
          <w:szCs w:val="22"/>
        </w:rPr>
        <w:t xml:space="preserve"> and e</w:t>
      </w:r>
      <w:r w:rsidR="00D219F6" w:rsidRPr="009071A5">
        <w:rPr>
          <w:rFonts w:ascii="Arial" w:hAnsi="Arial" w:cs="Arial"/>
          <w:sz w:val="22"/>
          <w:szCs w:val="22"/>
        </w:rPr>
        <w:t xml:space="preserve">ncourage </w:t>
      </w:r>
      <w:r w:rsidR="00FC586A" w:rsidRPr="009071A5">
        <w:rPr>
          <w:rFonts w:ascii="Arial" w:hAnsi="Arial" w:cs="Arial"/>
          <w:sz w:val="22"/>
          <w:szCs w:val="22"/>
        </w:rPr>
        <w:t xml:space="preserve">each </w:t>
      </w:r>
      <w:r w:rsidR="00D219F6" w:rsidRPr="009071A5">
        <w:rPr>
          <w:rFonts w:ascii="Arial" w:hAnsi="Arial" w:cs="Arial"/>
          <w:sz w:val="22"/>
          <w:szCs w:val="22"/>
        </w:rPr>
        <w:t xml:space="preserve">grower to develop a plan and model for continuous improvement in </w:t>
      </w:r>
      <w:r w:rsidR="00C20523" w:rsidRPr="009071A5">
        <w:rPr>
          <w:rFonts w:ascii="Arial" w:hAnsi="Arial" w:cs="Arial"/>
          <w:sz w:val="22"/>
          <w:szCs w:val="22"/>
        </w:rPr>
        <w:t>establishing production standards and best practices</w:t>
      </w:r>
      <w:r w:rsidR="00D219F6" w:rsidRPr="009071A5">
        <w:rPr>
          <w:rFonts w:ascii="Arial" w:hAnsi="Arial" w:cs="Arial"/>
          <w:sz w:val="22"/>
          <w:szCs w:val="22"/>
        </w:rPr>
        <w:t>.</w:t>
      </w:r>
    </w:p>
    <w:p w14:paraId="131EF448" w14:textId="11B9886A" w:rsidR="00FE5C8F" w:rsidRPr="009071A5" w:rsidRDefault="00916AA0" w:rsidP="00113C2B">
      <w:pPr>
        <w:pStyle w:val="ListParagraph"/>
        <w:numPr>
          <w:ilvl w:val="0"/>
          <w:numId w:val="1"/>
        </w:numPr>
        <w:rPr>
          <w:rFonts w:ascii="Arial" w:hAnsi="Arial" w:cs="Arial"/>
          <w:sz w:val="22"/>
          <w:szCs w:val="22"/>
        </w:rPr>
      </w:pPr>
      <w:r w:rsidRPr="009071A5">
        <w:rPr>
          <w:rFonts w:ascii="Arial" w:hAnsi="Arial" w:cs="Arial"/>
          <w:sz w:val="22"/>
          <w:szCs w:val="22"/>
        </w:rPr>
        <w:t xml:space="preserve">Encourage </w:t>
      </w:r>
      <w:r w:rsidR="00FE5C8F" w:rsidRPr="009071A5">
        <w:rPr>
          <w:rFonts w:ascii="Arial" w:hAnsi="Arial" w:cs="Arial"/>
          <w:sz w:val="22"/>
          <w:szCs w:val="22"/>
        </w:rPr>
        <w:t>professionalism</w:t>
      </w:r>
      <w:r w:rsidRPr="009071A5">
        <w:rPr>
          <w:rFonts w:ascii="Arial" w:hAnsi="Arial" w:cs="Arial"/>
          <w:sz w:val="22"/>
          <w:szCs w:val="22"/>
        </w:rPr>
        <w:t xml:space="preserve"> amongst growers as a standard to production and pricing</w:t>
      </w:r>
      <w:r w:rsidR="00270501" w:rsidRPr="009071A5">
        <w:rPr>
          <w:rFonts w:ascii="Arial" w:hAnsi="Arial" w:cs="Arial"/>
          <w:sz w:val="22"/>
          <w:szCs w:val="22"/>
        </w:rPr>
        <w:t>.</w:t>
      </w:r>
    </w:p>
    <w:p w14:paraId="104F84E1" w14:textId="522B0BC9" w:rsidR="00664845" w:rsidRPr="009071A5" w:rsidRDefault="00BA1188" w:rsidP="00113C2B">
      <w:pPr>
        <w:pStyle w:val="ListParagraph"/>
        <w:numPr>
          <w:ilvl w:val="0"/>
          <w:numId w:val="1"/>
        </w:numPr>
        <w:rPr>
          <w:rFonts w:ascii="Arial" w:hAnsi="Arial" w:cs="Arial"/>
          <w:sz w:val="22"/>
          <w:szCs w:val="22"/>
        </w:rPr>
      </w:pPr>
      <w:r w:rsidRPr="009071A5">
        <w:rPr>
          <w:rFonts w:ascii="Arial" w:hAnsi="Arial" w:cs="Arial"/>
          <w:sz w:val="22"/>
          <w:szCs w:val="22"/>
        </w:rPr>
        <w:t>D</w:t>
      </w:r>
      <w:r w:rsidR="00664845" w:rsidRPr="009071A5">
        <w:rPr>
          <w:rFonts w:ascii="Arial" w:hAnsi="Arial" w:cs="Arial"/>
          <w:sz w:val="22"/>
          <w:szCs w:val="22"/>
        </w:rPr>
        <w:t xml:space="preserve">ocument </w:t>
      </w:r>
      <w:r w:rsidR="00933A94" w:rsidRPr="009071A5">
        <w:rPr>
          <w:rFonts w:ascii="Arial" w:hAnsi="Arial" w:cs="Arial"/>
          <w:sz w:val="22"/>
          <w:szCs w:val="22"/>
        </w:rPr>
        <w:t xml:space="preserve">changes in </w:t>
      </w:r>
      <w:r w:rsidR="00664845" w:rsidRPr="009071A5">
        <w:rPr>
          <w:rFonts w:ascii="Arial" w:hAnsi="Arial" w:cs="Arial"/>
          <w:sz w:val="22"/>
          <w:szCs w:val="22"/>
        </w:rPr>
        <w:t>cost</w:t>
      </w:r>
      <w:r w:rsidR="00D219F6" w:rsidRPr="009071A5">
        <w:rPr>
          <w:rFonts w:ascii="Arial" w:hAnsi="Arial" w:cs="Arial"/>
          <w:sz w:val="22"/>
          <w:szCs w:val="22"/>
        </w:rPr>
        <w:t>s</w:t>
      </w:r>
      <w:r w:rsidR="00664845" w:rsidRPr="009071A5">
        <w:rPr>
          <w:rFonts w:ascii="Arial" w:hAnsi="Arial" w:cs="Arial"/>
          <w:sz w:val="22"/>
          <w:szCs w:val="22"/>
        </w:rPr>
        <w:t xml:space="preserve"> of production</w:t>
      </w:r>
      <w:r w:rsidR="00933A94" w:rsidRPr="009071A5">
        <w:rPr>
          <w:rFonts w:ascii="Arial" w:hAnsi="Arial" w:cs="Arial"/>
          <w:sz w:val="22"/>
          <w:szCs w:val="22"/>
        </w:rPr>
        <w:t>,</w:t>
      </w:r>
      <w:r w:rsidRPr="009071A5">
        <w:rPr>
          <w:rFonts w:ascii="Arial" w:hAnsi="Arial" w:cs="Arial"/>
          <w:sz w:val="22"/>
          <w:szCs w:val="22"/>
        </w:rPr>
        <w:t xml:space="preserve"> </w:t>
      </w:r>
      <w:r w:rsidR="00716127" w:rsidRPr="009071A5">
        <w:rPr>
          <w:rFonts w:ascii="Arial" w:hAnsi="Arial" w:cs="Arial"/>
          <w:sz w:val="22"/>
          <w:szCs w:val="22"/>
        </w:rPr>
        <w:t>range and mean</w:t>
      </w:r>
      <w:r w:rsidR="00933A94" w:rsidRPr="009071A5">
        <w:rPr>
          <w:rFonts w:ascii="Arial" w:hAnsi="Arial" w:cs="Arial"/>
          <w:sz w:val="22"/>
          <w:szCs w:val="22"/>
        </w:rPr>
        <w:t xml:space="preserve">, in response to economic and other factors. </w:t>
      </w:r>
    </w:p>
    <w:p w14:paraId="69930850" w14:textId="6606599F" w:rsidR="0062373F" w:rsidRPr="009071A5" w:rsidRDefault="0062373F" w:rsidP="0062373F">
      <w:pPr>
        <w:rPr>
          <w:rFonts w:ascii="Arial" w:hAnsi="Arial" w:cs="Arial"/>
          <w:sz w:val="22"/>
          <w:szCs w:val="22"/>
        </w:rPr>
      </w:pPr>
    </w:p>
    <w:p w14:paraId="665E931B" w14:textId="341FF5AF" w:rsidR="00D30BBB" w:rsidRPr="009071A5" w:rsidRDefault="00550C84" w:rsidP="0062373F">
      <w:pPr>
        <w:rPr>
          <w:rFonts w:ascii="Arial" w:eastAsia="Times New Roman" w:hAnsi="Arial" w:cs="Arial"/>
          <w:b/>
          <w:bCs/>
          <w:color w:val="222222"/>
          <w:sz w:val="22"/>
          <w:szCs w:val="22"/>
        </w:rPr>
      </w:pPr>
      <w:r w:rsidRPr="009071A5">
        <w:rPr>
          <w:rFonts w:ascii="Arial" w:eastAsia="Times New Roman" w:hAnsi="Arial" w:cs="Arial"/>
          <w:b/>
          <w:bCs/>
          <w:color w:val="222222"/>
          <w:sz w:val="22"/>
          <w:szCs w:val="22"/>
        </w:rPr>
        <w:t>M</w:t>
      </w:r>
      <w:r w:rsidR="000D6A69" w:rsidRPr="009071A5">
        <w:rPr>
          <w:rFonts w:ascii="Arial" w:eastAsia="Times New Roman" w:hAnsi="Arial" w:cs="Arial"/>
          <w:b/>
          <w:bCs/>
          <w:color w:val="222222"/>
          <w:sz w:val="22"/>
          <w:szCs w:val="22"/>
        </w:rPr>
        <w:t>ethod</w:t>
      </w:r>
    </w:p>
    <w:p w14:paraId="68CAAE27" w14:textId="2C168C65" w:rsidR="00550C84" w:rsidRPr="009071A5" w:rsidRDefault="0062373F" w:rsidP="0062373F">
      <w:pPr>
        <w:pStyle w:val="ListParagraph"/>
        <w:numPr>
          <w:ilvl w:val="0"/>
          <w:numId w:val="5"/>
        </w:numPr>
        <w:rPr>
          <w:rFonts w:ascii="Arial" w:hAnsi="Arial" w:cs="Arial"/>
          <w:sz w:val="22"/>
          <w:szCs w:val="22"/>
        </w:rPr>
      </w:pPr>
      <w:r w:rsidRPr="009071A5">
        <w:rPr>
          <w:rFonts w:ascii="Arial" w:hAnsi="Arial" w:cs="Arial"/>
          <w:sz w:val="22"/>
          <w:szCs w:val="22"/>
        </w:rPr>
        <w:t>D</w:t>
      </w:r>
      <w:r w:rsidR="00DF5368" w:rsidRPr="009071A5">
        <w:rPr>
          <w:rFonts w:ascii="Arial" w:hAnsi="Arial" w:cs="Arial"/>
          <w:sz w:val="22"/>
          <w:szCs w:val="22"/>
        </w:rPr>
        <w:t>ocument</w:t>
      </w:r>
      <w:r w:rsidR="00716127" w:rsidRPr="009071A5">
        <w:rPr>
          <w:rFonts w:ascii="Arial" w:hAnsi="Arial" w:cs="Arial"/>
          <w:sz w:val="22"/>
          <w:szCs w:val="22"/>
        </w:rPr>
        <w:t>ed</w:t>
      </w:r>
      <w:r w:rsidR="00DF5368" w:rsidRPr="009071A5">
        <w:rPr>
          <w:rFonts w:ascii="Arial" w:hAnsi="Arial" w:cs="Arial"/>
          <w:sz w:val="22"/>
          <w:szCs w:val="22"/>
        </w:rPr>
        <w:t xml:space="preserve"> </w:t>
      </w:r>
      <w:r w:rsidR="00B661A9" w:rsidRPr="009071A5">
        <w:rPr>
          <w:rFonts w:ascii="Arial" w:hAnsi="Arial" w:cs="Arial"/>
          <w:sz w:val="22"/>
          <w:szCs w:val="22"/>
        </w:rPr>
        <w:t>t</w:t>
      </w:r>
      <w:r w:rsidR="00716127" w:rsidRPr="009071A5">
        <w:rPr>
          <w:rFonts w:ascii="Arial" w:hAnsi="Arial" w:cs="Arial"/>
          <w:sz w:val="22"/>
          <w:szCs w:val="22"/>
        </w:rPr>
        <w:t>h</w:t>
      </w:r>
      <w:r w:rsidR="00B661A9" w:rsidRPr="009071A5">
        <w:rPr>
          <w:rFonts w:ascii="Arial" w:hAnsi="Arial" w:cs="Arial"/>
          <w:sz w:val="22"/>
          <w:szCs w:val="22"/>
        </w:rPr>
        <w:t>e</w:t>
      </w:r>
      <w:r w:rsidR="00716127" w:rsidRPr="009071A5">
        <w:rPr>
          <w:rFonts w:ascii="Arial" w:hAnsi="Arial" w:cs="Arial"/>
          <w:sz w:val="22"/>
          <w:szCs w:val="22"/>
        </w:rPr>
        <w:t xml:space="preserve"> cost of production for selected crops utilizing cost</w:t>
      </w:r>
      <w:r w:rsidR="00B661A9" w:rsidRPr="009071A5">
        <w:rPr>
          <w:rFonts w:ascii="Arial" w:hAnsi="Arial" w:cs="Arial"/>
          <w:sz w:val="22"/>
          <w:szCs w:val="22"/>
        </w:rPr>
        <w:t>s</w:t>
      </w:r>
      <w:r w:rsidR="00716127" w:rsidRPr="009071A5">
        <w:rPr>
          <w:rFonts w:ascii="Arial" w:hAnsi="Arial" w:cs="Arial"/>
          <w:sz w:val="22"/>
          <w:szCs w:val="22"/>
        </w:rPr>
        <w:t xml:space="preserve"> </w:t>
      </w:r>
      <w:r w:rsidRPr="009071A5">
        <w:rPr>
          <w:rFonts w:ascii="Arial" w:hAnsi="Arial" w:cs="Arial"/>
          <w:sz w:val="22"/>
          <w:szCs w:val="22"/>
        </w:rPr>
        <w:t xml:space="preserve">fees and rates </w:t>
      </w:r>
      <w:r w:rsidR="00B661A9" w:rsidRPr="009071A5">
        <w:rPr>
          <w:rFonts w:ascii="Arial" w:hAnsi="Arial" w:cs="Arial"/>
          <w:sz w:val="22"/>
          <w:szCs w:val="22"/>
        </w:rPr>
        <w:t>arising</w:t>
      </w:r>
      <w:r w:rsidR="00716127" w:rsidRPr="009071A5">
        <w:rPr>
          <w:rFonts w:ascii="Arial" w:hAnsi="Arial" w:cs="Arial"/>
          <w:sz w:val="22"/>
          <w:szCs w:val="22"/>
        </w:rPr>
        <w:t xml:space="preserve"> from a </w:t>
      </w:r>
      <w:r w:rsidR="00B661A9" w:rsidRPr="009071A5">
        <w:rPr>
          <w:rFonts w:ascii="Arial" w:hAnsi="Arial" w:cs="Arial"/>
          <w:sz w:val="22"/>
          <w:szCs w:val="22"/>
        </w:rPr>
        <w:t>commercial custom farm</w:t>
      </w:r>
      <w:r w:rsidRPr="009071A5">
        <w:rPr>
          <w:rFonts w:ascii="Arial" w:hAnsi="Arial" w:cs="Arial"/>
          <w:sz w:val="22"/>
          <w:szCs w:val="22"/>
        </w:rPr>
        <w:t xml:space="preserve"> operation.</w:t>
      </w:r>
    </w:p>
    <w:p w14:paraId="19BD454E" w14:textId="4512FB95" w:rsidR="00664845" w:rsidRPr="009071A5" w:rsidRDefault="00B661A9" w:rsidP="0062373F">
      <w:pPr>
        <w:pStyle w:val="ListParagraph"/>
        <w:numPr>
          <w:ilvl w:val="0"/>
          <w:numId w:val="5"/>
        </w:numPr>
        <w:rPr>
          <w:rFonts w:ascii="Arial" w:hAnsi="Arial" w:cs="Arial"/>
          <w:sz w:val="22"/>
          <w:szCs w:val="22"/>
        </w:rPr>
      </w:pPr>
      <w:r w:rsidRPr="009071A5">
        <w:rPr>
          <w:rFonts w:ascii="Arial" w:hAnsi="Arial" w:cs="Arial"/>
          <w:sz w:val="22"/>
          <w:szCs w:val="22"/>
        </w:rPr>
        <w:t>It is assumed c</w:t>
      </w:r>
      <w:r w:rsidR="00664845" w:rsidRPr="009071A5">
        <w:rPr>
          <w:rFonts w:ascii="Arial" w:hAnsi="Arial" w:cs="Arial"/>
          <w:sz w:val="22"/>
          <w:szCs w:val="22"/>
        </w:rPr>
        <w:t>ommercial custom operators</w:t>
      </w:r>
      <w:r w:rsidRPr="009071A5">
        <w:rPr>
          <w:rFonts w:ascii="Arial" w:hAnsi="Arial" w:cs="Arial"/>
          <w:sz w:val="22"/>
          <w:szCs w:val="22"/>
        </w:rPr>
        <w:t xml:space="preserve"> includes</w:t>
      </w:r>
      <w:r w:rsidR="00664845" w:rsidRPr="009071A5">
        <w:rPr>
          <w:rFonts w:ascii="Arial" w:hAnsi="Arial" w:cs="Arial"/>
          <w:sz w:val="22"/>
          <w:szCs w:val="22"/>
        </w:rPr>
        <w:t xml:space="preserve"> variable</w:t>
      </w:r>
      <w:r w:rsidRPr="009071A5">
        <w:rPr>
          <w:rFonts w:ascii="Arial" w:hAnsi="Arial" w:cs="Arial"/>
          <w:sz w:val="22"/>
          <w:szCs w:val="22"/>
        </w:rPr>
        <w:t xml:space="preserve"> cost</w:t>
      </w:r>
      <w:r w:rsidR="00664845" w:rsidRPr="009071A5">
        <w:rPr>
          <w:rFonts w:ascii="Arial" w:hAnsi="Arial" w:cs="Arial"/>
          <w:sz w:val="22"/>
          <w:szCs w:val="22"/>
        </w:rPr>
        <w:t>, fixed</w:t>
      </w:r>
      <w:r w:rsidRPr="009071A5">
        <w:rPr>
          <w:rFonts w:ascii="Arial" w:hAnsi="Arial" w:cs="Arial"/>
          <w:sz w:val="22"/>
          <w:szCs w:val="22"/>
        </w:rPr>
        <w:t xml:space="preserve"> costs, </w:t>
      </w:r>
      <w:r w:rsidR="00664845" w:rsidRPr="009071A5">
        <w:rPr>
          <w:rFonts w:ascii="Arial" w:hAnsi="Arial" w:cs="Arial"/>
          <w:sz w:val="22"/>
          <w:szCs w:val="22"/>
        </w:rPr>
        <w:t>overhead cost</w:t>
      </w:r>
      <w:r w:rsidRPr="009071A5">
        <w:rPr>
          <w:rFonts w:ascii="Arial" w:hAnsi="Arial" w:cs="Arial"/>
          <w:sz w:val="22"/>
          <w:szCs w:val="22"/>
        </w:rPr>
        <w:t>s, repair</w:t>
      </w:r>
      <w:r w:rsidR="00087165" w:rsidRPr="009071A5">
        <w:rPr>
          <w:rFonts w:ascii="Arial" w:hAnsi="Arial" w:cs="Arial"/>
          <w:sz w:val="22"/>
          <w:szCs w:val="22"/>
        </w:rPr>
        <w:t xml:space="preserve"> costs</w:t>
      </w:r>
      <w:r w:rsidRPr="009071A5">
        <w:rPr>
          <w:rFonts w:ascii="Arial" w:hAnsi="Arial" w:cs="Arial"/>
          <w:sz w:val="22"/>
          <w:szCs w:val="22"/>
        </w:rPr>
        <w:t>, replacement</w:t>
      </w:r>
      <w:r w:rsidR="0062373F" w:rsidRPr="009071A5">
        <w:rPr>
          <w:rFonts w:ascii="Arial" w:hAnsi="Arial" w:cs="Arial"/>
          <w:sz w:val="22"/>
          <w:szCs w:val="22"/>
        </w:rPr>
        <w:t xml:space="preserve"> costs</w:t>
      </w:r>
      <w:r w:rsidR="00087165" w:rsidRPr="009071A5">
        <w:rPr>
          <w:rFonts w:ascii="Arial" w:hAnsi="Arial" w:cs="Arial"/>
          <w:sz w:val="22"/>
          <w:szCs w:val="22"/>
        </w:rPr>
        <w:t xml:space="preserve">, </w:t>
      </w:r>
      <w:r w:rsidRPr="009071A5">
        <w:rPr>
          <w:rFonts w:ascii="Arial" w:hAnsi="Arial" w:cs="Arial"/>
          <w:sz w:val="22"/>
          <w:szCs w:val="22"/>
        </w:rPr>
        <w:t xml:space="preserve">management fees and </w:t>
      </w:r>
      <w:r w:rsidR="00087165" w:rsidRPr="009071A5">
        <w:rPr>
          <w:rFonts w:ascii="Arial" w:hAnsi="Arial" w:cs="Arial"/>
          <w:sz w:val="22"/>
          <w:szCs w:val="22"/>
        </w:rPr>
        <w:t xml:space="preserve">a </w:t>
      </w:r>
      <w:r w:rsidRPr="009071A5">
        <w:rPr>
          <w:rFonts w:ascii="Arial" w:hAnsi="Arial" w:cs="Arial"/>
          <w:sz w:val="22"/>
          <w:szCs w:val="22"/>
        </w:rPr>
        <w:t>margin for profit</w:t>
      </w:r>
      <w:r w:rsidR="00087165" w:rsidRPr="009071A5">
        <w:rPr>
          <w:rFonts w:ascii="Arial" w:hAnsi="Arial" w:cs="Arial"/>
          <w:sz w:val="22"/>
          <w:szCs w:val="22"/>
        </w:rPr>
        <w:t xml:space="preserve"> (return on investment)</w:t>
      </w:r>
      <w:r w:rsidR="0062373F" w:rsidRPr="009071A5">
        <w:rPr>
          <w:rFonts w:ascii="Arial" w:hAnsi="Arial" w:cs="Arial"/>
          <w:sz w:val="22"/>
          <w:szCs w:val="22"/>
        </w:rPr>
        <w:t>.</w:t>
      </w:r>
    </w:p>
    <w:p w14:paraId="044A5BD9" w14:textId="77777777" w:rsidR="0062373F" w:rsidRPr="009071A5" w:rsidRDefault="0062373F" w:rsidP="0062373F">
      <w:pPr>
        <w:rPr>
          <w:rFonts w:ascii="Arial" w:hAnsi="Arial" w:cs="Arial"/>
          <w:sz w:val="22"/>
          <w:szCs w:val="22"/>
        </w:rPr>
      </w:pPr>
    </w:p>
    <w:p w14:paraId="131BB977" w14:textId="39405A26" w:rsidR="00D30BBB" w:rsidRPr="009071A5" w:rsidRDefault="00DF5368" w:rsidP="0062373F">
      <w:pPr>
        <w:rPr>
          <w:rFonts w:ascii="Arial" w:eastAsia="Times New Roman" w:hAnsi="Arial" w:cs="Arial"/>
          <w:b/>
          <w:bCs/>
          <w:color w:val="222222"/>
          <w:sz w:val="22"/>
          <w:szCs w:val="22"/>
        </w:rPr>
      </w:pPr>
      <w:r w:rsidRPr="009071A5">
        <w:rPr>
          <w:rFonts w:ascii="Arial" w:eastAsia="Times New Roman" w:hAnsi="Arial" w:cs="Arial"/>
          <w:b/>
          <w:bCs/>
          <w:color w:val="222222"/>
          <w:sz w:val="22"/>
          <w:szCs w:val="22"/>
        </w:rPr>
        <w:t>R</w:t>
      </w:r>
      <w:r w:rsidR="000D6A69" w:rsidRPr="009071A5">
        <w:rPr>
          <w:rFonts w:ascii="Arial" w:eastAsia="Times New Roman" w:hAnsi="Arial" w:cs="Arial"/>
          <w:b/>
          <w:bCs/>
          <w:color w:val="222222"/>
          <w:sz w:val="22"/>
          <w:szCs w:val="22"/>
        </w:rPr>
        <w:t xml:space="preserve">esults vs </w:t>
      </w:r>
      <w:r w:rsidRPr="009071A5">
        <w:rPr>
          <w:rFonts w:ascii="Arial" w:eastAsia="Times New Roman" w:hAnsi="Arial" w:cs="Arial"/>
          <w:b/>
          <w:bCs/>
          <w:color w:val="222222"/>
          <w:sz w:val="22"/>
          <w:szCs w:val="22"/>
        </w:rPr>
        <w:t>O</w:t>
      </w:r>
      <w:r w:rsidR="000D6A69" w:rsidRPr="009071A5">
        <w:rPr>
          <w:rFonts w:ascii="Arial" w:eastAsia="Times New Roman" w:hAnsi="Arial" w:cs="Arial"/>
          <w:b/>
          <w:bCs/>
          <w:color w:val="222222"/>
          <w:sz w:val="22"/>
          <w:szCs w:val="22"/>
        </w:rPr>
        <w:t>bjective</w:t>
      </w:r>
    </w:p>
    <w:p w14:paraId="35C23CAF" w14:textId="080325DA" w:rsidR="00550C84" w:rsidRPr="009071A5" w:rsidRDefault="0062373F" w:rsidP="0062373F">
      <w:pPr>
        <w:pStyle w:val="ListParagraph"/>
        <w:numPr>
          <w:ilvl w:val="0"/>
          <w:numId w:val="6"/>
        </w:numPr>
        <w:rPr>
          <w:rFonts w:ascii="Arial" w:hAnsi="Arial" w:cs="Arial"/>
          <w:sz w:val="22"/>
          <w:szCs w:val="22"/>
        </w:rPr>
      </w:pPr>
      <w:r w:rsidRPr="009071A5">
        <w:rPr>
          <w:rFonts w:ascii="Arial" w:hAnsi="Arial" w:cs="Arial"/>
          <w:sz w:val="22"/>
          <w:szCs w:val="22"/>
        </w:rPr>
        <w:t>F</w:t>
      </w:r>
      <w:r w:rsidR="006B6297" w:rsidRPr="009071A5">
        <w:rPr>
          <w:rFonts w:ascii="Arial" w:hAnsi="Arial" w:cs="Arial"/>
          <w:sz w:val="22"/>
          <w:szCs w:val="22"/>
        </w:rPr>
        <w:t>amily sized farms are evolving to larger sizes to better spread overhead costs and develop an efficient economy of size.</w:t>
      </w:r>
    </w:p>
    <w:p w14:paraId="1424D53D" w14:textId="4594E985" w:rsidR="006B6297" w:rsidRPr="009071A5" w:rsidRDefault="0062373F" w:rsidP="0062373F">
      <w:pPr>
        <w:pStyle w:val="ListParagraph"/>
        <w:numPr>
          <w:ilvl w:val="0"/>
          <w:numId w:val="6"/>
        </w:numPr>
        <w:rPr>
          <w:rFonts w:ascii="Arial" w:hAnsi="Arial" w:cs="Arial"/>
          <w:sz w:val="22"/>
          <w:szCs w:val="22"/>
        </w:rPr>
      </w:pPr>
      <w:r w:rsidRPr="009071A5">
        <w:rPr>
          <w:rFonts w:ascii="Arial" w:hAnsi="Arial" w:cs="Arial"/>
          <w:sz w:val="22"/>
          <w:szCs w:val="22"/>
        </w:rPr>
        <w:t>T</w:t>
      </w:r>
      <w:r w:rsidR="006B6297" w:rsidRPr="009071A5">
        <w:rPr>
          <w:rFonts w:ascii="Arial" w:hAnsi="Arial" w:cs="Arial"/>
          <w:sz w:val="22"/>
          <w:szCs w:val="22"/>
        </w:rPr>
        <w:t>he implication is there will be less individual grass seed growers</w:t>
      </w:r>
      <w:r w:rsidRPr="009071A5">
        <w:rPr>
          <w:rFonts w:ascii="Arial" w:hAnsi="Arial" w:cs="Arial"/>
          <w:sz w:val="22"/>
          <w:szCs w:val="22"/>
        </w:rPr>
        <w:t>.</w:t>
      </w:r>
    </w:p>
    <w:p w14:paraId="7009F79F" w14:textId="6ED16B9E" w:rsidR="006B6297" w:rsidRPr="009071A5" w:rsidRDefault="0062373F" w:rsidP="003F357C">
      <w:pPr>
        <w:pStyle w:val="ListParagraph"/>
        <w:numPr>
          <w:ilvl w:val="0"/>
          <w:numId w:val="6"/>
        </w:numPr>
        <w:rPr>
          <w:rFonts w:ascii="Arial" w:hAnsi="Arial" w:cs="Arial"/>
          <w:sz w:val="22"/>
          <w:szCs w:val="22"/>
        </w:rPr>
      </w:pPr>
      <w:r w:rsidRPr="009071A5">
        <w:rPr>
          <w:rFonts w:ascii="Arial" w:hAnsi="Arial" w:cs="Arial"/>
          <w:sz w:val="22"/>
          <w:szCs w:val="22"/>
        </w:rPr>
        <w:t>T</w:t>
      </w:r>
      <w:r w:rsidR="006B6297" w:rsidRPr="009071A5">
        <w:rPr>
          <w:rFonts w:ascii="Arial" w:hAnsi="Arial" w:cs="Arial"/>
          <w:sz w:val="22"/>
          <w:szCs w:val="22"/>
        </w:rPr>
        <w:t>he remaining grower</w:t>
      </w:r>
      <w:r w:rsidR="003F357C" w:rsidRPr="009071A5">
        <w:rPr>
          <w:rFonts w:ascii="Arial" w:hAnsi="Arial" w:cs="Arial"/>
          <w:sz w:val="22"/>
          <w:szCs w:val="22"/>
        </w:rPr>
        <w:t>(</w:t>
      </w:r>
      <w:r w:rsidR="006B6297" w:rsidRPr="009071A5">
        <w:rPr>
          <w:rFonts w:ascii="Arial" w:hAnsi="Arial" w:cs="Arial"/>
          <w:sz w:val="22"/>
          <w:szCs w:val="22"/>
        </w:rPr>
        <w:t>s</w:t>
      </w:r>
      <w:r w:rsidR="003F357C" w:rsidRPr="009071A5">
        <w:rPr>
          <w:rFonts w:ascii="Arial" w:hAnsi="Arial" w:cs="Arial"/>
          <w:sz w:val="22"/>
          <w:szCs w:val="22"/>
        </w:rPr>
        <w:t>)</w:t>
      </w:r>
      <w:r w:rsidR="006B6297" w:rsidRPr="009071A5">
        <w:rPr>
          <w:rFonts w:ascii="Arial" w:hAnsi="Arial" w:cs="Arial"/>
          <w:sz w:val="22"/>
          <w:szCs w:val="22"/>
        </w:rPr>
        <w:t xml:space="preserve"> </w:t>
      </w:r>
      <w:r w:rsidRPr="009071A5">
        <w:rPr>
          <w:rFonts w:ascii="Arial" w:hAnsi="Arial" w:cs="Arial"/>
          <w:sz w:val="22"/>
          <w:szCs w:val="22"/>
        </w:rPr>
        <w:t xml:space="preserve">can </w:t>
      </w:r>
      <w:r w:rsidR="006B6297" w:rsidRPr="009071A5">
        <w:rPr>
          <w:rFonts w:ascii="Arial" w:hAnsi="Arial" w:cs="Arial"/>
          <w:sz w:val="22"/>
          <w:szCs w:val="22"/>
        </w:rPr>
        <w:t xml:space="preserve">have more leverage since they will </w:t>
      </w:r>
      <w:r w:rsidRPr="009071A5">
        <w:rPr>
          <w:rFonts w:ascii="Arial" w:hAnsi="Arial" w:cs="Arial"/>
          <w:sz w:val="22"/>
          <w:szCs w:val="22"/>
        </w:rPr>
        <w:t xml:space="preserve">tend to </w:t>
      </w:r>
      <w:r w:rsidR="006B6297" w:rsidRPr="009071A5">
        <w:rPr>
          <w:rFonts w:ascii="Arial" w:hAnsi="Arial" w:cs="Arial"/>
          <w:sz w:val="22"/>
          <w:szCs w:val="22"/>
        </w:rPr>
        <w:t>be negotiating larger production contracts</w:t>
      </w:r>
      <w:r w:rsidR="003F357C" w:rsidRPr="009071A5">
        <w:rPr>
          <w:rFonts w:ascii="Arial" w:hAnsi="Arial" w:cs="Arial"/>
          <w:sz w:val="22"/>
          <w:szCs w:val="22"/>
        </w:rPr>
        <w:t xml:space="preserve"> and a</w:t>
      </w:r>
      <w:r w:rsidR="005C6167" w:rsidRPr="009071A5">
        <w:rPr>
          <w:rFonts w:ascii="Arial" w:hAnsi="Arial" w:cs="Arial"/>
          <w:sz w:val="22"/>
          <w:szCs w:val="22"/>
        </w:rPr>
        <w:t>rmed with better understanding of costs of production growers can negotiate from a position of shared power</w:t>
      </w:r>
      <w:r w:rsidR="00140F49" w:rsidRPr="009071A5">
        <w:rPr>
          <w:rFonts w:ascii="Arial" w:hAnsi="Arial" w:cs="Arial"/>
          <w:sz w:val="22"/>
          <w:szCs w:val="22"/>
        </w:rPr>
        <w:t>.</w:t>
      </w:r>
    </w:p>
    <w:p w14:paraId="496211FE" w14:textId="2D9F3D68" w:rsidR="00664845" w:rsidRPr="009071A5" w:rsidRDefault="0062373F" w:rsidP="008D797B">
      <w:pPr>
        <w:pStyle w:val="ListParagraph"/>
        <w:numPr>
          <w:ilvl w:val="0"/>
          <w:numId w:val="6"/>
        </w:numPr>
        <w:rPr>
          <w:rFonts w:ascii="Arial" w:hAnsi="Arial" w:cs="Arial"/>
          <w:sz w:val="22"/>
          <w:szCs w:val="22"/>
        </w:rPr>
      </w:pPr>
      <w:r w:rsidRPr="009071A5">
        <w:rPr>
          <w:rFonts w:ascii="Arial" w:hAnsi="Arial" w:cs="Arial"/>
          <w:sz w:val="22"/>
          <w:szCs w:val="22"/>
        </w:rPr>
        <w:t>I</w:t>
      </w:r>
      <w:r w:rsidR="0088320C" w:rsidRPr="009071A5">
        <w:rPr>
          <w:rFonts w:ascii="Arial" w:hAnsi="Arial" w:cs="Arial"/>
          <w:sz w:val="22"/>
          <w:szCs w:val="22"/>
        </w:rPr>
        <w:t xml:space="preserve">ndividual farm’s </w:t>
      </w:r>
      <w:r w:rsidR="00664845" w:rsidRPr="009071A5">
        <w:rPr>
          <w:rFonts w:ascii="Arial" w:hAnsi="Arial" w:cs="Arial"/>
          <w:sz w:val="22"/>
          <w:szCs w:val="22"/>
        </w:rPr>
        <w:t>production practices are often sub</w:t>
      </w:r>
      <w:r w:rsidR="0088320C" w:rsidRPr="009071A5">
        <w:rPr>
          <w:rFonts w:ascii="Arial" w:hAnsi="Arial" w:cs="Arial"/>
          <w:sz w:val="22"/>
          <w:szCs w:val="22"/>
        </w:rPr>
        <w:t xml:space="preserve">sidized by </w:t>
      </w:r>
      <w:r w:rsidR="009E7FE4" w:rsidRPr="009071A5">
        <w:rPr>
          <w:rFonts w:ascii="Arial" w:hAnsi="Arial" w:cs="Arial"/>
          <w:sz w:val="22"/>
          <w:szCs w:val="22"/>
        </w:rPr>
        <w:t xml:space="preserve">market price </w:t>
      </w:r>
      <w:r w:rsidR="0088320C" w:rsidRPr="009071A5">
        <w:rPr>
          <w:rFonts w:ascii="Arial" w:hAnsi="Arial" w:cs="Arial"/>
          <w:sz w:val="22"/>
          <w:szCs w:val="22"/>
        </w:rPr>
        <w:t xml:space="preserve">increases in farm equity – </w:t>
      </w:r>
      <w:r w:rsidRPr="009071A5">
        <w:rPr>
          <w:rFonts w:ascii="Arial" w:hAnsi="Arial" w:cs="Arial"/>
          <w:sz w:val="22"/>
          <w:szCs w:val="22"/>
        </w:rPr>
        <w:t>primarily l</w:t>
      </w:r>
      <w:r w:rsidR="0088320C" w:rsidRPr="009071A5">
        <w:rPr>
          <w:rFonts w:ascii="Arial" w:hAnsi="Arial" w:cs="Arial"/>
          <w:sz w:val="22"/>
          <w:szCs w:val="22"/>
        </w:rPr>
        <w:t xml:space="preserve">and. </w:t>
      </w:r>
      <w:r w:rsidR="00090FF8" w:rsidRPr="009071A5">
        <w:rPr>
          <w:rFonts w:ascii="Arial" w:hAnsi="Arial" w:cs="Arial"/>
          <w:sz w:val="22"/>
          <w:szCs w:val="22"/>
        </w:rPr>
        <w:t>Subsequently</w:t>
      </w:r>
      <w:r w:rsidR="0088320C" w:rsidRPr="009071A5">
        <w:rPr>
          <w:rFonts w:ascii="Arial" w:hAnsi="Arial" w:cs="Arial"/>
          <w:sz w:val="22"/>
          <w:szCs w:val="22"/>
        </w:rPr>
        <w:t>, many producers may be understating their true cost of production</w:t>
      </w:r>
      <w:r w:rsidR="00090FF8" w:rsidRPr="009071A5">
        <w:rPr>
          <w:rFonts w:ascii="Arial" w:hAnsi="Arial" w:cs="Arial"/>
          <w:sz w:val="22"/>
          <w:szCs w:val="22"/>
        </w:rPr>
        <w:t>. Consequently, i</w:t>
      </w:r>
      <w:r w:rsidR="0088320C" w:rsidRPr="009071A5">
        <w:rPr>
          <w:rFonts w:ascii="Arial" w:hAnsi="Arial" w:cs="Arial"/>
          <w:sz w:val="22"/>
          <w:szCs w:val="22"/>
        </w:rPr>
        <w:t xml:space="preserve">n any given year, </w:t>
      </w:r>
      <w:proofErr w:type="gramStart"/>
      <w:r w:rsidR="0088320C" w:rsidRPr="009071A5">
        <w:rPr>
          <w:rFonts w:ascii="Arial" w:hAnsi="Arial" w:cs="Arial"/>
          <w:sz w:val="22"/>
          <w:szCs w:val="22"/>
        </w:rPr>
        <w:t>as long as</w:t>
      </w:r>
      <w:proofErr w:type="gramEnd"/>
      <w:r w:rsidR="0088320C" w:rsidRPr="009071A5">
        <w:rPr>
          <w:rFonts w:ascii="Arial" w:hAnsi="Arial" w:cs="Arial"/>
          <w:sz w:val="22"/>
          <w:szCs w:val="22"/>
        </w:rPr>
        <w:t xml:space="preserve"> land values continue to increase, growers can borrow an increasing amount of </w:t>
      </w:r>
      <w:r w:rsidR="006B6297" w:rsidRPr="009071A5">
        <w:rPr>
          <w:rFonts w:ascii="Arial" w:hAnsi="Arial" w:cs="Arial"/>
          <w:sz w:val="22"/>
          <w:szCs w:val="22"/>
        </w:rPr>
        <w:t>long- and short-term</w:t>
      </w:r>
      <w:r w:rsidR="0088320C" w:rsidRPr="009071A5">
        <w:rPr>
          <w:rFonts w:ascii="Arial" w:hAnsi="Arial" w:cs="Arial"/>
          <w:sz w:val="22"/>
          <w:szCs w:val="22"/>
        </w:rPr>
        <w:t xml:space="preserve"> capital.  </w:t>
      </w:r>
    </w:p>
    <w:p w14:paraId="358B671D" w14:textId="705545E5" w:rsidR="009E7FE4" w:rsidRPr="009071A5" w:rsidRDefault="00090FF8" w:rsidP="00090FF8">
      <w:pPr>
        <w:pStyle w:val="ListParagraph"/>
        <w:numPr>
          <w:ilvl w:val="0"/>
          <w:numId w:val="6"/>
        </w:numPr>
        <w:rPr>
          <w:rFonts w:ascii="Arial" w:hAnsi="Arial" w:cs="Arial"/>
          <w:sz w:val="22"/>
          <w:szCs w:val="22"/>
        </w:rPr>
      </w:pPr>
      <w:r w:rsidRPr="009071A5">
        <w:rPr>
          <w:rFonts w:ascii="Arial" w:hAnsi="Arial" w:cs="Arial"/>
          <w:sz w:val="22"/>
          <w:szCs w:val="22"/>
        </w:rPr>
        <w:t>T</w:t>
      </w:r>
      <w:r w:rsidR="009E7FE4" w:rsidRPr="009071A5">
        <w:rPr>
          <w:rFonts w:ascii="Arial" w:hAnsi="Arial" w:cs="Arial"/>
          <w:sz w:val="22"/>
          <w:szCs w:val="22"/>
        </w:rPr>
        <w:t>he continued borrowing will eventually deteriorate equity and opportunity cost</w:t>
      </w:r>
      <w:r w:rsidRPr="009071A5">
        <w:rPr>
          <w:rFonts w:ascii="Arial" w:hAnsi="Arial" w:cs="Arial"/>
          <w:sz w:val="22"/>
          <w:szCs w:val="22"/>
        </w:rPr>
        <w:t>.</w:t>
      </w:r>
    </w:p>
    <w:p w14:paraId="60F7AE21" w14:textId="79E841F5" w:rsidR="009E7FE4" w:rsidRPr="009071A5" w:rsidRDefault="00090FF8" w:rsidP="00090FF8">
      <w:pPr>
        <w:pStyle w:val="ListParagraph"/>
        <w:numPr>
          <w:ilvl w:val="0"/>
          <w:numId w:val="6"/>
        </w:numPr>
        <w:rPr>
          <w:rFonts w:ascii="Arial" w:hAnsi="Arial" w:cs="Arial"/>
          <w:sz w:val="22"/>
          <w:szCs w:val="22"/>
        </w:rPr>
      </w:pPr>
      <w:r w:rsidRPr="009071A5">
        <w:rPr>
          <w:rFonts w:ascii="Arial" w:hAnsi="Arial" w:cs="Arial"/>
          <w:sz w:val="22"/>
          <w:szCs w:val="22"/>
        </w:rPr>
        <w:t>T</w:t>
      </w:r>
      <w:r w:rsidR="009E7FE4" w:rsidRPr="009071A5">
        <w:rPr>
          <w:rFonts w:ascii="Arial" w:hAnsi="Arial" w:cs="Arial"/>
          <w:sz w:val="22"/>
          <w:szCs w:val="22"/>
        </w:rPr>
        <w:t>his will be evident when the farmer sells</w:t>
      </w:r>
      <w:r w:rsidRPr="009071A5">
        <w:rPr>
          <w:rFonts w:ascii="Arial" w:hAnsi="Arial" w:cs="Arial"/>
          <w:sz w:val="22"/>
          <w:szCs w:val="22"/>
        </w:rPr>
        <w:t xml:space="preserve"> or</w:t>
      </w:r>
      <w:r w:rsidR="009E7FE4" w:rsidRPr="009071A5">
        <w:rPr>
          <w:rFonts w:ascii="Arial" w:hAnsi="Arial" w:cs="Arial"/>
          <w:sz w:val="22"/>
          <w:szCs w:val="22"/>
        </w:rPr>
        <w:t xml:space="preserve"> transitions the farm to the next generation and not enough </w:t>
      </w:r>
      <w:proofErr w:type="gramStart"/>
      <w:r w:rsidR="009E7FE4" w:rsidRPr="009071A5">
        <w:rPr>
          <w:rFonts w:ascii="Arial" w:hAnsi="Arial" w:cs="Arial"/>
          <w:sz w:val="22"/>
          <w:szCs w:val="22"/>
        </w:rPr>
        <w:t>cash</w:t>
      </w:r>
      <w:proofErr w:type="gramEnd"/>
      <w:r w:rsidR="009E7FE4" w:rsidRPr="009071A5">
        <w:rPr>
          <w:rFonts w:ascii="Arial" w:hAnsi="Arial" w:cs="Arial"/>
          <w:sz w:val="22"/>
          <w:szCs w:val="22"/>
        </w:rPr>
        <w:t xml:space="preserve"> or cash flow is available to secure </w:t>
      </w:r>
      <w:r w:rsidRPr="009071A5">
        <w:rPr>
          <w:rFonts w:ascii="Arial" w:hAnsi="Arial" w:cs="Arial"/>
          <w:sz w:val="22"/>
          <w:szCs w:val="22"/>
        </w:rPr>
        <w:t xml:space="preserve">a cost-effective transfer. </w:t>
      </w:r>
    </w:p>
    <w:p w14:paraId="4243620C" w14:textId="0CAD566C" w:rsidR="009D7B91" w:rsidRPr="009071A5" w:rsidRDefault="009D7B91" w:rsidP="00462088">
      <w:pPr>
        <w:pStyle w:val="ListParagraph"/>
        <w:numPr>
          <w:ilvl w:val="0"/>
          <w:numId w:val="6"/>
        </w:numPr>
        <w:rPr>
          <w:rFonts w:ascii="Arial" w:hAnsi="Arial" w:cs="Arial"/>
          <w:sz w:val="22"/>
          <w:szCs w:val="22"/>
        </w:rPr>
      </w:pPr>
      <w:r w:rsidRPr="009071A5">
        <w:rPr>
          <w:rFonts w:ascii="Arial" w:hAnsi="Arial" w:cs="Arial"/>
          <w:sz w:val="22"/>
          <w:szCs w:val="22"/>
        </w:rPr>
        <w:t xml:space="preserve">Maintain and enhance the </w:t>
      </w:r>
      <w:r w:rsidR="00462088" w:rsidRPr="009071A5">
        <w:rPr>
          <w:rFonts w:ascii="Arial" w:hAnsi="Arial" w:cs="Arial"/>
          <w:sz w:val="22"/>
          <w:szCs w:val="22"/>
        </w:rPr>
        <w:t xml:space="preserve">consumer’s </w:t>
      </w:r>
      <w:r w:rsidRPr="009071A5">
        <w:rPr>
          <w:rFonts w:ascii="Arial" w:hAnsi="Arial" w:cs="Arial"/>
          <w:sz w:val="22"/>
          <w:szCs w:val="22"/>
        </w:rPr>
        <w:t xml:space="preserve">image of Oregon being a supplier of </w:t>
      </w:r>
      <w:r w:rsidR="00462088" w:rsidRPr="009071A5">
        <w:rPr>
          <w:rFonts w:ascii="Arial" w:hAnsi="Arial" w:cs="Arial"/>
          <w:sz w:val="22"/>
          <w:szCs w:val="22"/>
        </w:rPr>
        <w:t>high-quality</w:t>
      </w:r>
      <w:r w:rsidRPr="009071A5">
        <w:rPr>
          <w:rFonts w:ascii="Arial" w:hAnsi="Arial" w:cs="Arial"/>
          <w:sz w:val="22"/>
          <w:szCs w:val="22"/>
        </w:rPr>
        <w:t xml:space="preserve"> grass seed</w:t>
      </w:r>
      <w:r w:rsidR="00462088" w:rsidRPr="009071A5">
        <w:rPr>
          <w:rFonts w:ascii="Arial" w:hAnsi="Arial" w:cs="Arial"/>
          <w:sz w:val="22"/>
          <w:szCs w:val="22"/>
        </w:rPr>
        <w:t xml:space="preserve"> through best practices, environmental and economic sustainability. </w:t>
      </w:r>
    </w:p>
    <w:p w14:paraId="70D91F22" w14:textId="7656B3B5" w:rsidR="00525AA1" w:rsidRPr="009071A5" w:rsidRDefault="00525AA1" w:rsidP="00525AA1">
      <w:pPr>
        <w:pStyle w:val="ListParagraph"/>
        <w:numPr>
          <w:ilvl w:val="1"/>
          <w:numId w:val="6"/>
        </w:numPr>
        <w:rPr>
          <w:rFonts w:ascii="Arial" w:hAnsi="Arial" w:cs="Arial"/>
          <w:sz w:val="22"/>
          <w:szCs w:val="22"/>
        </w:rPr>
      </w:pPr>
      <w:r w:rsidRPr="009071A5">
        <w:rPr>
          <w:rFonts w:ascii="Arial" w:hAnsi="Arial" w:cs="Arial"/>
          <w:sz w:val="22"/>
          <w:szCs w:val="22"/>
        </w:rPr>
        <w:t>Major retailers and big box stores</w:t>
      </w:r>
      <w:r w:rsidR="000E481F" w:rsidRPr="009071A5">
        <w:rPr>
          <w:rFonts w:ascii="Arial" w:hAnsi="Arial" w:cs="Arial"/>
          <w:sz w:val="22"/>
          <w:szCs w:val="22"/>
        </w:rPr>
        <w:t xml:space="preserve"> buyers</w:t>
      </w:r>
      <w:r w:rsidRPr="009071A5">
        <w:rPr>
          <w:rFonts w:ascii="Arial" w:hAnsi="Arial" w:cs="Arial"/>
          <w:sz w:val="22"/>
          <w:szCs w:val="22"/>
        </w:rPr>
        <w:t xml:space="preserve"> (Lowe’s, Home Depot, etc.) tend to appreciate a consistent supply and to minimize price shocks due to shortages. </w:t>
      </w:r>
    </w:p>
    <w:p w14:paraId="132A546B" w14:textId="7841C497" w:rsidR="00525AA1" w:rsidRPr="009071A5" w:rsidRDefault="00525AA1" w:rsidP="00525AA1">
      <w:pPr>
        <w:pStyle w:val="ListParagraph"/>
        <w:numPr>
          <w:ilvl w:val="1"/>
          <w:numId w:val="6"/>
        </w:numPr>
        <w:rPr>
          <w:rFonts w:ascii="Arial" w:hAnsi="Arial" w:cs="Arial"/>
          <w:sz w:val="22"/>
          <w:szCs w:val="22"/>
        </w:rPr>
      </w:pPr>
      <w:r w:rsidRPr="009071A5">
        <w:rPr>
          <w:rFonts w:ascii="Arial" w:hAnsi="Arial" w:cs="Arial"/>
          <w:sz w:val="22"/>
          <w:szCs w:val="22"/>
        </w:rPr>
        <w:lastRenderedPageBreak/>
        <w:t xml:space="preserve">Year-over-year modest price increases and/or decreases are an easier sell to volume buyers. </w:t>
      </w:r>
    </w:p>
    <w:p w14:paraId="5B140996" w14:textId="48B9CBF9" w:rsidR="00525AA1" w:rsidRPr="009071A5" w:rsidRDefault="000E481F" w:rsidP="00525AA1">
      <w:pPr>
        <w:pStyle w:val="ListParagraph"/>
        <w:numPr>
          <w:ilvl w:val="1"/>
          <w:numId w:val="6"/>
        </w:numPr>
        <w:rPr>
          <w:rFonts w:ascii="Arial" w:hAnsi="Arial" w:cs="Arial"/>
          <w:sz w:val="22"/>
          <w:szCs w:val="22"/>
        </w:rPr>
      </w:pPr>
      <w:r w:rsidRPr="009071A5">
        <w:rPr>
          <w:rFonts w:ascii="Arial" w:hAnsi="Arial" w:cs="Arial"/>
          <w:sz w:val="22"/>
          <w:szCs w:val="22"/>
        </w:rPr>
        <w:t>An</w:t>
      </w:r>
      <w:r w:rsidR="00710711" w:rsidRPr="009071A5">
        <w:rPr>
          <w:rFonts w:ascii="Arial" w:hAnsi="Arial" w:cs="Arial"/>
          <w:sz w:val="22"/>
          <w:szCs w:val="22"/>
        </w:rPr>
        <w:t xml:space="preserve"> authorized grower</w:t>
      </w:r>
      <w:r w:rsidRPr="009071A5">
        <w:rPr>
          <w:rFonts w:ascii="Arial" w:hAnsi="Arial" w:cs="Arial"/>
          <w:sz w:val="22"/>
          <w:szCs w:val="22"/>
        </w:rPr>
        <w:t>’s</w:t>
      </w:r>
      <w:r w:rsidR="00710711" w:rsidRPr="009071A5">
        <w:rPr>
          <w:rFonts w:ascii="Arial" w:hAnsi="Arial" w:cs="Arial"/>
          <w:sz w:val="22"/>
          <w:szCs w:val="22"/>
        </w:rPr>
        <w:t xml:space="preserve"> group might open a communication channel with major retailers and volume buyers to help </w:t>
      </w:r>
      <w:r w:rsidRPr="009071A5">
        <w:rPr>
          <w:rFonts w:ascii="Arial" w:hAnsi="Arial" w:cs="Arial"/>
          <w:sz w:val="22"/>
          <w:szCs w:val="22"/>
        </w:rPr>
        <w:t xml:space="preserve">convey </w:t>
      </w:r>
      <w:r w:rsidR="00710711" w:rsidRPr="009071A5">
        <w:rPr>
          <w:rFonts w:ascii="Arial" w:hAnsi="Arial" w:cs="Arial"/>
          <w:sz w:val="22"/>
          <w:szCs w:val="22"/>
        </w:rPr>
        <w:t xml:space="preserve">why a stability in price and supply is desirable. </w:t>
      </w:r>
    </w:p>
    <w:p w14:paraId="61CBF15F" w14:textId="23B60EE1" w:rsidR="00D67BDB" w:rsidRPr="009071A5" w:rsidRDefault="00D67BDB" w:rsidP="00D67BDB">
      <w:pPr>
        <w:rPr>
          <w:rFonts w:ascii="Arial" w:hAnsi="Arial" w:cs="Arial"/>
          <w:sz w:val="22"/>
          <w:szCs w:val="22"/>
        </w:rPr>
      </w:pPr>
    </w:p>
    <w:p w14:paraId="40F2B069" w14:textId="4A35762C" w:rsidR="00D30BBB" w:rsidRPr="009071A5" w:rsidRDefault="00D67BDB" w:rsidP="00D67BDB">
      <w:pPr>
        <w:rPr>
          <w:rFonts w:ascii="Arial" w:eastAsia="Times New Roman" w:hAnsi="Arial" w:cs="Arial"/>
          <w:color w:val="222222"/>
          <w:sz w:val="22"/>
          <w:szCs w:val="22"/>
        </w:rPr>
      </w:pPr>
      <w:r w:rsidRPr="009071A5">
        <w:rPr>
          <w:rFonts w:ascii="Arial" w:hAnsi="Arial" w:cs="Arial"/>
          <w:b/>
          <w:bCs/>
          <w:sz w:val="22"/>
          <w:szCs w:val="22"/>
        </w:rPr>
        <w:t>P</w:t>
      </w:r>
      <w:r w:rsidR="000D6A69" w:rsidRPr="009071A5">
        <w:rPr>
          <w:rFonts w:ascii="Arial" w:eastAsia="Times New Roman" w:hAnsi="Arial" w:cs="Arial"/>
          <w:b/>
          <w:bCs/>
          <w:color w:val="222222"/>
          <w:sz w:val="22"/>
          <w:szCs w:val="22"/>
        </w:rPr>
        <w:t>lanned improvements to the method</w:t>
      </w:r>
    </w:p>
    <w:p w14:paraId="4B2F8350" w14:textId="29AF07B8" w:rsidR="009C3392" w:rsidRPr="009071A5" w:rsidRDefault="009C3392" w:rsidP="00C12A69">
      <w:pPr>
        <w:pStyle w:val="ListParagraph"/>
        <w:numPr>
          <w:ilvl w:val="0"/>
          <w:numId w:val="7"/>
        </w:numPr>
        <w:rPr>
          <w:rFonts w:ascii="Arial" w:hAnsi="Arial" w:cs="Arial"/>
          <w:sz w:val="22"/>
          <w:szCs w:val="22"/>
        </w:rPr>
      </w:pPr>
      <w:r w:rsidRPr="009071A5">
        <w:rPr>
          <w:rFonts w:ascii="Arial" w:hAnsi="Arial" w:cs="Arial"/>
          <w:sz w:val="22"/>
          <w:szCs w:val="22"/>
        </w:rPr>
        <w:t xml:space="preserve">Create a process and structure a continuous improvement process for the tool.  </w:t>
      </w:r>
    </w:p>
    <w:p w14:paraId="21AEFC8F" w14:textId="40E27857" w:rsidR="00550C84" w:rsidRPr="009071A5" w:rsidRDefault="00C12A69" w:rsidP="00C12A69">
      <w:pPr>
        <w:pStyle w:val="ListParagraph"/>
        <w:numPr>
          <w:ilvl w:val="0"/>
          <w:numId w:val="7"/>
        </w:numPr>
        <w:rPr>
          <w:rFonts w:ascii="Arial" w:hAnsi="Arial" w:cs="Arial"/>
          <w:sz w:val="22"/>
          <w:szCs w:val="22"/>
        </w:rPr>
      </w:pPr>
      <w:r w:rsidRPr="009071A5">
        <w:rPr>
          <w:rFonts w:ascii="Arial" w:hAnsi="Arial" w:cs="Arial"/>
          <w:sz w:val="22"/>
          <w:szCs w:val="22"/>
        </w:rPr>
        <w:t>A</w:t>
      </w:r>
      <w:r w:rsidR="00664845" w:rsidRPr="009071A5">
        <w:rPr>
          <w:rFonts w:ascii="Arial" w:hAnsi="Arial" w:cs="Arial"/>
          <w:sz w:val="22"/>
          <w:szCs w:val="22"/>
        </w:rPr>
        <w:t>nnual r</w:t>
      </w:r>
      <w:r w:rsidR="00DF5368" w:rsidRPr="009071A5">
        <w:rPr>
          <w:rFonts w:ascii="Arial" w:hAnsi="Arial" w:cs="Arial"/>
          <w:sz w:val="22"/>
          <w:szCs w:val="22"/>
        </w:rPr>
        <w:t>eview and feedback from growers, dealers and other professionals</w:t>
      </w:r>
      <w:r w:rsidRPr="009071A5">
        <w:rPr>
          <w:rFonts w:ascii="Arial" w:hAnsi="Arial" w:cs="Arial"/>
          <w:sz w:val="22"/>
          <w:szCs w:val="22"/>
        </w:rPr>
        <w:t>.</w:t>
      </w:r>
      <w:r w:rsidR="003F357C" w:rsidRPr="009071A5">
        <w:rPr>
          <w:rFonts w:ascii="Arial" w:hAnsi="Arial" w:cs="Arial"/>
          <w:sz w:val="22"/>
          <w:szCs w:val="22"/>
        </w:rPr>
        <w:t xml:space="preserve"> Having growers and dealers participate in tool review and feedback will </w:t>
      </w:r>
      <w:r w:rsidR="009C15F5" w:rsidRPr="009071A5">
        <w:rPr>
          <w:rFonts w:ascii="Arial" w:hAnsi="Arial" w:cs="Arial"/>
          <w:sz w:val="22"/>
          <w:szCs w:val="22"/>
        </w:rPr>
        <w:t xml:space="preserve">assist in generating a </w:t>
      </w:r>
      <w:r w:rsidR="006F1E61" w:rsidRPr="009071A5">
        <w:rPr>
          <w:rFonts w:ascii="Arial" w:hAnsi="Arial" w:cs="Arial"/>
          <w:sz w:val="22"/>
          <w:szCs w:val="22"/>
        </w:rPr>
        <w:t>useable economic</w:t>
      </w:r>
      <w:r w:rsidR="003F357C" w:rsidRPr="009071A5">
        <w:rPr>
          <w:rFonts w:ascii="Arial" w:hAnsi="Arial" w:cs="Arial"/>
          <w:sz w:val="22"/>
          <w:szCs w:val="22"/>
        </w:rPr>
        <w:t xml:space="preserve"> tool</w:t>
      </w:r>
      <w:r w:rsidR="006F1E61" w:rsidRPr="009071A5">
        <w:rPr>
          <w:rFonts w:ascii="Arial" w:hAnsi="Arial" w:cs="Arial"/>
          <w:sz w:val="22"/>
          <w:szCs w:val="22"/>
        </w:rPr>
        <w:t>.</w:t>
      </w:r>
    </w:p>
    <w:p w14:paraId="27F1CEF7" w14:textId="303140C0" w:rsidR="005B7502" w:rsidRPr="009071A5" w:rsidRDefault="00C12A69" w:rsidP="00C12A69">
      <w:pPr>
        <w:pStyle w:val="ListParagraph"/>
        <w:numPr>
          <w:ilvl w:val="0"/>
          <w:numId w:val="7"/>
        </w:numPr>
        <w:rPr>
          <w:rFonts w:ascii="Arial" w:hAnsi="Arial" w:cs="Arial"/>
          <w:sz w:val="22"/>
          <w:szCs w:val="22"/>
        </w:rPr>
      </w:pPr>
      <w:r w:rsidRPr="009071A5">
        <w:rPr>
          <w:rFonts w:ascii="Arial" w:hAnsi="Arial" w:cs="Arial"/>
          <w:sz w:val="22"/>
          <w:szCs w:val="22"/>
        </w:rPr>
        <w:t>C</w:t>
      </w:r>
      <w:r w:rsidR="005B7502" w:rsidRPr="009071A5">
        <w:rPr>
          <w:rFonts w:ascii="Arial" w:hAnsi="Arial" w:cs="Arial"/>
          <w:sz w:val="22"/>
          <w:szCs w:val="22"/>
        </w:rPr>
        <w:t xml:space="preserve">ontinue to use </w:t>
      </w:r>
      <w:r w:rsidRPr="009071A5">
        <w:rPr>
          <w:rFonts w:ascii="Arial" w:hAnsi="Arial" w:cs="Arial"/>
          <w:sz w:val="22"/>
          <w:szCs w:val="22"/>
        </w:rPr>
        <w:t xml:space="preserve">and update </w:t>
      </w:r>
      <w:r w:rsidR="005B7502" w:rsidRPr="009071A5">
        <w:rPr>
          <w:rFonts w:ascii="Arial" w:hAnsi="Arial" w:cs="Arial"/>
          <w:sz w:val="22"/>
          <w:szCs w:val="22"/>
        </w:rPr>
        <w:t>“Custom Farm” costs for evaluation but also to start collecting data from “Owner Farmer” operations and include this data in the study also.</w:t>
      </w:r>
    </w:p>
    <w:p w14:paraId="52428385" w14:textId="1E8C8563" w:rsidR="00FE5C8F" w:rsidRPr="009071A5" w:rsidRDefault="00E830DE" w:rsidP="00B83446">
      <w:pPr>
        <w:pStyle w:val="ListParagraph"/>
        <w:numPr>
          <w:ilvl w:val="0"/>
          <w:numId w:val="7"/>
        </w:numPr>
        <w:rPr>
          <w:rFonts w:ascii="Arial" w:hAnsi="Arial" w:cs="Arial"/>
          <w:sz w:val="22"/>
          <w:szCs w:val="22"/>
        </w:rPr>
      </w:pPr>
      <w:r w:rsidRPr="009071A5">
        <w:rPr>
          <w:rFonts w:ascii="Arial" w:hAnsi="Arial" w:cs="Arial"/>
          <w:sz w:val="22"/>
          <w:szCs w:val="22"/>
        </w:rPr>
        <w:t xml:space="preserve">Document a </w:t>
      </w:r>
      <w:proofErr w:type="gramStart"/>
      <w:r w:rsidRPr="009071A5">
        <w:rPr>
          <w:rFonts w:ascii="Arial" w:hAnsi="Arial" w:cs="Arial"/>
          <w:sz w:val="22"/>
          <w:szCs w:val="22"/>
        </w:rPr>
        <w:t>line item</w:t>
      </w:r>
      <w:proofErr w:type="gramEnd"/>
      <w:r w:rsidRPr="009071A5">
        <w:rPr>
          <w:rFonts w:ascii="Arial" w:hAnsi="Arial" w:cs="Arial"/>
          <w:sz w:val="22"/>
          <w:szCs w:val="22"/>
        </w:rPr>
        <w:t xml:space="preserve"> analysis of Page 1 of the budget tool. </w:t>
      </w:r>
      <w:r w:rsidR="00F36036" w:rsidRPr="009071A5">
        <w:rPr>
          <w:rFonts w:ascii="Arial" w:hAnsi="Arial" w:cs="Arial"/>
          <w:sz w:val="22"/>
          <w:szCs w:val="22"/>
        </w:rPr>
        <w:t>E</w:t>
      </w:r>
      <w:r w:rsidR="005B7502" w:rsidRPr="009071A5">
        <w:rPr>
          <w:rFonts w:ascii="Arial" w:hAnsi="Arial" w:cs="Arial"/>
          <w:sz w:val="22"/>
          <w:szCs w:val="22"/>
        </w:rPr>
        <w:t>ach line item to be reviewed, identified and briefly discussed so that there is a uniform interpretation of each line item</w:t>
      </w:r>
      <w:r w:rsidR="00F36036" w:rsidRPr="009071A5">
        <w:rPr>
          <w:rFonts w:ascii="Arial" w:hAnsi="Arial" w:cs="Arial"/>
          <w:sz w:val="22"/>
          <w:szCs w:val="22"/>
        </w:rPr>
        <w:t>.</w:t>
      </w:r>
    </w:p>
    <w:p w14:paraId="42245CAD" w14:textId="5692CC9A" w:rsidR="00F36036" w:rsidRPr="009071A5" w:rsidRDefault="00F36036" w:rsidP="00F36036">
      <w:pPr>
        <w:pStyle w:val="ListParagraph"/>
        <w:numPr>
          <w:ilvl w:val="0"/>
          <w:numId w:val="7"/>
        </w:numPr>
        <w:rPr>
          <w:rFonts w:ascii="Arial" w:hAnsi="Arial" w:cs="Arial"/>
          <w:sz w:val="22"/>
          <w:szCs w:val="22"/>
        </w:rPr>
      </w:pPr>
      <w:r w:rsidRPr="009071A5">
        <w:rPr>
          <w:rFonts w:ascii="Arial" w:hAnsi="Arial" w:cs="Arial"/>
          <w:sz w:val="22"/>
          <w:szCs w:val="22"/>
        </w:rPr>
        <w:t xml:space="preserve">Document all production </w:t>
      </w:r>
      <w:r w:rsidR="00E830DE" w:rsidRPr="009071A5">
        <w:rPr>
          <w:rFonts w:ascii="Arial" w:hAnsi="Arial" w:cs="Arial"/>
          <w:sz w:val="22"/>
          <w:szCs w:val="22"/>
        </w:rPr>
        <w:t xml:space="preserve">processes and </w:t>
      </w:r>
      <w:r w:rsidRPr="009071A5">
        <w:rPr>
          <w:rFonts w:ascii="Arial" w:hAnsi="Arial" w:cs="Arial"/>
          <w:sz w:val="22"/>
          <w:szCs w:val="22"/>
        </w:rPr>
        <w:t>procedures</w:t>
      </w:r>
      <w:r w:rsidR="00E830DE" w:rsidRPr="009071A5">
        <w:rPr>
          <w:rFonts w:ascii="Arial" w:hAnsi="Arial" w:cs="Arial"/>
          <w:sz w:val="22"/>
          <w:szCs w:val="22"/>
        </w:rPr>
        <w:t>.</w:t>
      </w:r>
    </w:p>
    <w:p w14:paraId="5FF841E5" w14:textId="16B8EF14" w:rsidR="00B13641" w:rsidRPr="009071A5" w:rsidRDefault="00B13641" w:rsidP="00B13641">
      <w:pPr>
        <w:rPr>
          <w:rFonts w:ascii="Arial" w:hAnsi="Arial" w:cs="Arial"/>
          <w:sz w:val="22"/>
          <w:szCs w:val="22"/>
        </w:rPr>
      </w:pPr>
    </w:p>
    <w:p w14:paraId="1FEB0718" w14:textId="77777777" w:rsidR="00B13641" w:rsidRPr="009071A5" w:rsidRDefault="00B13641" w:rsidP="00B13641">
      <w:pPr>
        <w:rPr>
          <w:rFonts w:ascii="Arial" w:eastAsia="Times New Roman" w:hAnsi="Arial" w:cs="Arial"/>
          <w:color w:val="222222"/>
          <w:sz w:val="22"/>
          <w:szCs w:val="22"/>
        </w:rPr>
      </w:pPr>
      <w:r w:rsidRPr="009071A5">
        <w:rPr>
          <w:rFonts w:ascii="Arial" w:hAnsi="Arial" w:cs="Arial"/>
          <w:b/>
          <w:bCs/>
          <w:sz w:val="22"/>
          <w:szCs w:val="22"/>
        </w:rPr>
        <w:t>F</w:t>
      </w:r>
      <w:r w:rsidR="000D6A69" w:rsidRPr="009071A5">
        <w:rPr>
          <w:rFonts w:ascii="Arial" w:eastAsia="Times New Roman" w:hAnsi="Arial" w:cs="Arial"/>
          <w:b/>
          <w:bCs/>
          <w:color w:val="222222"/>
          <w:sz w:val="22"/>
          <w:szCs w:val="22"/>
        </w:rPr>
        <w:t>ormal process for submitting comments</w:t>
      </w:r>
      <w:r w:rsidR="000D6A69" w:rsidRPr="009071A5">
        <w:rPr>
          <w:rFonts w:ascii="Arial" w:eastAsia="Times New Roman" w:hAnsi="Arial" w:cs="Arial"/>
          <w:color w:val="222222"/>
          <w:sz w:val="22"/>
          <w:szCs w:val="22"/>
        </w:rPr>
        <w:t xml:space="preserve"> </w:t>
      </w:r>
    </w:p>
    <w:p w14:paraId="73FCE4D0" w14:textId="15E6EFFA" w:rsidR="00B13641" w:rsidRPr="009071A5" w:rsidRDefault="00B13641" w:rsidP="00AF44B8">
      <w:pPr>
        <w:pStyle w:val="ListParagraph"/>
        <w:numPr>
          <w:ilvl w:val="0"/>
          <w:numId w:val="8"/>
        </w:numPr>
        <w:rPr>
          <w:rFonts w:ascii="Arial" w:hAnsi="Arial" w:cs="Arial"/>
          <w:sz w:val="22"/>
          <w:szCs w:val="22"/>
        </w:rPr>
      </w:pPr>
      <w:r w:rsidRPr="009071A5">
        <w:rPr>
          <w:rFonts w:ascii="Arial" w:eastAsia="Times New Roman" w:hAnsi="Arial" w:cs="Arial"/>
          <w:color w:val="222222"/>
          <w:sz w:val="22"/>
          <w:szCs w:val="22"/>
        </w:rPr>
        <w:t>Create a formal and structured process for submitting comments and inquiries to the authors.</w:t>
      </w:r>
      <w:r w:rsidR="00AF44B8" w:rsidRPr="009071A5">
        <w:rPr>
          <w:rFonts w:ascii="Arial" w:eastAsia="Times New Roman" w:hAnsi="Arial" w:cs="Arial"/>
          <w:color w:val="222222"/>
          <w:sz w:val="22"/>
          <w:szCs w:val="22"/>
        </w:rPr>
        <w:t xml:space="preserve"> Inquiries of format and content may be directed to Sunderland Solutions (</w:t>
      </w:r>
      <w:hyperlink r:id="rId5" w:history="1">
        <w:r w:rsidR="001F1D1F" w:rsidRPr="009071A5">
          <w:rPr>
            <w:rStyle w:val="Hyperlink"/>
            <w:rFonts w:ascii="Arial" w:eastAsia="Times New Roman" w:hAnsi="Arial" w:cs="Arial"/>
            <w:sz w:val="22"/>
            <w:szCs w:val="22"/>
          </w:rPr>
          <w:t>comments@sunderlandsolutions.com</w:t>
        </w:r>
      </w:hyperlink>
      <w:r w:rsidR="001F1D1F" w:rsidRPr="009071A5">
        <w:rPr>
          <w:rFonts w:ascii="Arial" w:eastAsia="Times New Roman" w:hAnsi="Arial" w:cs="Arial"/>
          <w:color w:val="222222"/>
          <w:sz w:val="22"/>
          <w:szCs w:val="22"/>
        </w:rPr>
        <w:t>).</w:t>
      </w:r>
    </w:p>
    <w:p w14:paraId="0669CA5B" w14:textId="376B1956" w:rsidR="009D7B91" w:rsidRPr="009071A5" w:rsidRDefault="00E830DE" w:rsidP="009D7B91">
      <w:pPr>
        <w:pStyle w:val="ListParagraph"/>
        <w:numPr>
          <w:ilvl w:val="0"/>
          <w:numId w:val="8"/>
        </w:numPr>
        <w:rPr>
          <w:rFonts w:ascii="Arial" w:hAnsi="Arial" w:cs="Arial"/>
          <w:sz w:val="22"/>
          <w:szCs w:val="22"/>
        </w:rPr>
      </w:pPr>
      <w:r w:rsidRPr="009071A5">
        <w:rPr>
          <w:rFonts w:ascii="Arial" w:eastAsia="Times New Roman" w:hAnsi="Arial" w:cs="Arial"/>
          <w:color w:val="222222"/>
          <w:sz w:val="22"/>
          <w:szCs w:val="22"/>
        </w:rPr>
        <w:t xml:space="preserve">Comments and suggestions could be published which would add transparency and credibility. </w:t>
      </w:r>
    </w:p>
    <w:p w14:paraId="22B7D6E1" w14:textId="77777777" w:rsidR="00E830DE" w:rsidRPr="009071A5" w:rsidRDefault="00E830DE" w:rsidP="00E830DE">
      <w:pPr>
        <w:rPr>
          <w:rFonts w:ascii="Arial" w:hAnsi="Arial" w:cs="Arial"/>
          <w:sz w:val="22"/>
          <w:szCs w:val="22"/>
        </w:rPr>
      </w:pPr>
    </w:p>
    <w:p w14:paraId="60E39105" w14:textId="153F677A" w:rsidR="000B5D02" w:rsidRPr="009071A5" w:rsidRDefault="000B5D02" w:rsidP="009D7B91">
      <w:pPr>
        <w:rPr>
          <w:rFonts w:ascii="Arial" w:hAnsi="Arial" w:cs="Arial"/>
          <w:sz w:val="22"/>
          <w:szCs w:val="22"/>
        </w:rPr>
      </w:pPr>
    </w:p>
    <w:p w14:paraId="677E3AE3" w14:textId="77777777" w:rsidR="000B5D02" w:rsidRPr="009071A5" w:rsidRDefault="000B5D02" w:rsidP="000B5D02">
      <w:pPr>
        <w:jc w:val="center"/>
        <w:rPr>
          <w:rFonts w:ascii="Arial" w:hAnsi="Arial" w:cs="Arial"/>
          <w:b/>
          <w:bCs/>
          <w:sz w:val="22"/>
          <w:szCs w:val="22"/>
        </w:rPr>
      </w:pPr>
      <w:r w:rsidRPr="009071A5">
        <w:rPr>
          <w:rFonts w:ascii="Arial" w:hAnsi="Arial" w:cs="Arial"/>
          <w:b/>
          <w:bCs/>
          <w:sz w:val="22"/>
          <w:szCs w:val="22"/>
        </w:rPr>
        <w:t>Additional Comments, glossary, definitions, explanations and remarks.</w:t>
      </w:r>
    </w:p>
    <w:p w14:paraId="70A615B1" w14:textId="77777777" w:rsidR="000B5D02" w:rsidRPr="009071A5" w:rsidRDefault="000B5D02" w:rsidP="000B5D02">
      <w:pPr>
        <w:rPr>
          <w:rFonts w:ascii="Arial" w:hAnsi="Arial" w:cs="Arial"/>
          <w:b/>
          <w:bCs/>
          <w:sz w:val="22"/>
          <w:szCs w:val="22"/>
        </w:rPr>
      </w:pPr>
    </w:p>
    <w:p w14:paraId="2E9B117A" w14:textId="77777777" w:rsidR="000B5D02" w:rsidRPr="00A93C62" w:rsidRDefault="000B5D02" w:rsidP="000B5D02">
      <w:pPr>
        <w:rPr>
          <w:rFonts w:ascii="Arial" w:hAnsi="Arial" w:cs="Arial"/>
          <w:b/>
          <w:bCs/>
          <w:sz w:val="22"/>
          <w:szCs w:val="22"/>
        </w:rPr>
      </w:pPr>
      <w:r w:rsidRPr="00A93C62">
        <w:rPr>
          <w:rFonts w:ascii="Arial" w:hAnsi="Arial" w:cs="Arial"/>
          <w:b/>
          <w:bCs/>
          <w:sz w:val="22"/>
          <w:szCs w:val="22"/>
        </w:rPr>
        <w:t>Costs are divided into two categories</w:t>
      </w:r>
    </w:p>
    <w:p w14:paraId="0DFA37A3" w14:textId="01CCF214" w:rsidR="000B5D02" w:rsidRPr="00AD224C" w:rsidRDefault="00AD224C" w:rsidP="000B5D02">
      <w:pPr>
        <w:pStyle w:val="ListParagraph"/>
        <w:numPr>
          <w:ilvl w:val="0"/>
          <w:numId w:val="2"/>
        </w:numPr>
        <w:rPr>
          <w:rFonts w:ascii="Arial" w:hAnsi="Arial" w:cs="Arial"/>
          <w:sz w:val="22"/>
          <w:szCs w:val="22"/>
        </w:rPr>
      </w:pPr>
      <w:r w:rsidRPr="00AD224C">
        <w:rPr>
          <w:rFonts w:ascii="Arial" w:hAnsi="Arial" w:cs="Arial"/>
          <w:b/>
          <w:bCs/>
          <w:sz w:val="22"/>
          <w:szCs w:val="22"/>
        </w:rPr>
        <w:t>Variable Costs</w:t>
      </w:r>
    </w:p>
    <w:p w14:paraId="5335122D" w14:textId="77777777" w:rsidR="000B5D02" w:rsidRPr="009071A5" w:rsidRDefault="000B5D02" w:rsidP="000B5D02">
      <w:pPr>
        <w:pStyle w:val="ListParagraph"/>
        <w:numPr>
          <w:ilvl w:val="1"/>
          <w:numId w:val="2"/>
        </w:numPr>
        <w:rPr>
          <w:rFonts w:ascii="Arial" w:hAnsi="Arial" w:cs="Arial"/>
          <w:sz w:val="22"/>
          <w:szCs w:val="22"/>
        </w:rPr>
      </w:pPr>
      <w:r w:rsidRPr="009071A5">
        <w:rPr>
          <w:rFonts w:ascii="Arial" w:hAnsi="Arial" w:cs="Arial"/>
          <w:sz w:val="22"/>
          <w:szCs w:val="22"/>
        </w:rPr>
        <w:t xml:space="preserve">Variable costs vary according to the level of production and depend directly on the number of acres farmed. Variable costs typically increase as acres and production increase. </w:t>
      </w:r>
    </w:p>
    <w:p w14:paraId="36071766" w14:textId="77777777" w:rsidR="000B5D02" w:rsidRPr="009071A5" w:rsidRDefault="000B5D02" w:rsidP="000B5D02">
      <w:pPr>
        <w:pStyle w:val="ListParagraph"/>
        <w:numPr>
          <w:ilvl w:val="1"/>
          <w:numId w:val="2"/>
        </w:numPr>
        <w:rPr>
          <w:rFonts w:ascii="Arial" w:hAnsi="Arial" w:cs="Arial"/>
          <w:sz w:val="22"/>
          <w:szCs w:val="22"/>
        </w:rPr>
      </w:pPr>
      <w:r w:rsidRPr="009071A5">
        <w:rPr>
          <w:rFonts w:ascii="Arial" w:hAnsi="Arial" w:cs="Arial"/>
          <w:sz w:val="22"/>
          <w:szCs w:val="22"/>
        </w:rPr>
        <w:t xml:space="preserve">Variable cost examples </w:t>
      </w:r>
      <w:proofErr w:type="gramStart"/>
      <w:r w:rsidRPr="009071A5">
        <w:rPr>
          <w:rFonts w:ascii="Arial" w:hAnsi="Arial" w:cs="Arial"/>
          <w:sz w:val="22"/>
          <w:szCs w:val="22"/>
        </w:rPr>
        <w:t>include:</w:t>
      </w:r>
      <w:proofErr w:type="gramEnd"/>
      <w:r w:rsidRPr="009071A5">
        <w:rPr>
          <w:rFonts w:ascii="Arial" w:hAnsi="Arial" w:cs="Arial"/>
          <w:sz w:val="22"/>
          <w:szCs w:val="22"/>
        </w:rPr>
        <w:t xml:space="preserve"> fuel, repairs, fertilizer, chemicals, seed, labor (both operator and hired), utilities and interest on operating capital.   </w:t>
      </w:r>
      <w:r w:rsidRPr="009071A5">
        <w:rPr>
          <w:rFonts w:ascii="Arial" w:hAnsi="Arial" w:cs="Arial"/>
          <w:sz w:val="22"/>
          <w:szCs w:val="22"/>
        </w:rPr>
        <w:tab/>
      </w:r>
      <w:r w:rsidRPr="009071A5">
        <w:rPr>
          <w:rFonts w:ascii="Arial" w:hAnsi="Arial" w:cs="Arial"/>
          <w:sz w:val="22"/>
          <w:szCs w:val="22"/>
        </w:rPr>
        <w:tab/>
      </w:r>
    </w:p>
    <w:p w14:paraId="49196FBB" w14:textId="77777777" w:rsidR="000B5D02" w:rsidRPr="009071A5" w:rsidRDefault="000B5D02" w:rsidP="000B5D02">
      <w:pPr>
        <w:pStyle w:val="ListParagraph"/>
        <w:numPr>
          <w:ilvl w:val="0"/>
          <w:numId w:val="2"/>
        </w:numPr>
        <w:rPr>
          <w:rFonts w:ascii="Arial" w:hAnsi="Arial" w:cs="Arial"/>
          <w:sz w:val="22"/>
          <w:szCs w:val="22"/>
        </w:rPr>
      </w:pPr>
      <w:r w:rsidRPr="009071A5">
        <w:rPr>
          <w:rFonts w:ascii="Arial" w:hAnsi="Arial" w:cs="Arial"/>
          <w:b/>
          <w:bCs/>
          <w:sz w:val="22"/>
          <w:szCs w:val="22"/>
        </w:rPr>
        <w:t>Fixed Cost</w:t>
      </w:r>
    </w:p>
    <w:p w14:paraId="6FE0444E" w14:textId="77777777" w:rsidR="000B5D02" w:rsidRPr="009071A5" w:rsidRDefault="000B5D02" w:rsidP="000B5D02">
      <w:pPr>
        <w:pStyle w:val="ListParagraph"/>
        <w:numPr>
          <w:ilvl w:val="1"/>
          <w:numId w:val="2"/>
        </w:numPr>
        <w:rPr>
          <w:rFonts w:ascii="Arial" w:hAnsi="Arial" w:cs="Arial"/>
          <w:sz w:val="22"/>
          <w:szCs w:val="22"/>
        </w:rPr>
      </w:pPr>
      <w:r w:rsidRPr="009071A5">
        <w:rPr>
          <w:rFonts w:ascii="Arial" w:hAnsi="Arial" w:cs="Arial"/>
          <w:sz w:val="22"/>
          <w:szCs w:val="22"/>
        </w:rPr>
        <w:t>Fixed Costs do not vary with level of production and will occur even if no production takes place.</w:t>
      </w:r>
    </w:p>
    <w:p w14:paraId="09A94958" w14:textId="77777777" w:rsidR="000B5D02" w:rsidRPr="009071A5" w:rsidRDefault="000B5D02" w:rsidP="000B5D02">
      <w:pPr>
        <w:pStyle w:val="ListParagraph"/>
        <w:numPr>
          <w:ilvl w:val="1"/>
          <w:numId w:val="2"/>
        </w:numPr>
        <w:rPr>
          <w:rFonts w:ascii="Arial" w:hAnsi="Arial" w:cs="Arial"/>
          <w:sz w:val="22"/>
          <w:szCs w:val="22"/>
        </w:rPr>
      </w:pPr>
      <w:r w:rsidRPr="009071A5">
        <w:rPr>
          <w:rFonts w:ascii="Arial" w:hAnsi="Arial" w:cs="Arial"/>
          <w:sz w:val="22"/>
          <w:szCs w:val="22"/>
        </w:rPr>
        <w:t xml:space="preserve">Fixed cost examples </w:t>
      </w:r>
      <w:proofErr w:type="gramStart"/>
      <w:r w:rsidRPr="009071A5">
        <w:rPr>
          <w:rFonts w:ascii="Arial" w:hAnsi="Arial" w:cs="Arial"/>
          <w:sz w:val="22"/>
          <w:szCs w:val="22"/>
        </w:rPr>
        <w:t>include:</w:t>
      </w:r>
      <w:proofErr w:type="gramEnd"/>
      <w:r w:rsidRPr="009071A5">
        <w:rPr>
          <w:rFonts w:ascii="Arial" w:hAnsi="Arial" w:cs="Arial"/>
          <w:sz w:val="22"/>
          <w:szCs w:val="22"/>
        </w:rPr>
        <w:t xml:space="preserve"> depreciation, land charges, property taxes, interest and principal payments on non-current debt, insurance and management fees.</w:t>
      </w:r>
    </w:p>
    <w:p w14:paraId="3E6F62C0" w14:textId="77777777" w:rsidR="000B5D02" w:rsidRPr="00E76E82" w:rsidRDefault="000B5D02" w:rsidP="000B5D02">
      <w:pPr>
        <w:pStyle w:val="ListParagraph"/>
        <w:numPr>
          <w:ilvl w:val="2"/>
          <w:numId w:val="2"/>
        </w:numPr>
        <w:rPr>
          <w:rFonts w:ascii="Arial" w:hAnsi="Arial" w:cs="Arial"/>
          <w:sz w:val="22"/>
          <w:szCs w:val="22"/>
        </w:rPr>
      </w:pPr>
      <w:r w:rsidRPr="009071A5">
        <w:rPr>
          <w:rFonts w:ascii="Arial" w:hAnsi="Arial" w:cs="Arial"/>
          <w:sz w:val="22"/>
          <w:szCs w:val="22"/>
        </w:rPr>
        <w:t>Management fee is an opportunity cost for management. This is representative of management fees charged by farm management firms and is an estimation of the value of an operator's management skills. The fee is calculated at 7% of expected gross receipts.</w:t>
      </w:r>
      <w:r w:rsidRPr="009071A5">
        <w:rPr>
          <w:rFonts w:ascii="Arial" w:hAnsi="Arial" w:cs="Arial"/>
          <w:sz w:val="22"/>
          <w:szCs w:val="22"/>
        </w:rPr>
        <w:tab/>
      </w:r>
    </w:p>
    <w:p w14:paraId="31A6C9A2" w14:textId="5E861DEF" w:rsidR="00D837CA" w:rsidRPr="00E76E82" w:rsidRDefault="000B5D02" w:rsidP="00D837CA">
      <w:pPr>
        <w:pStyle w:val="ListParagraph"/>
        <w:numPr>
          <w:ilvl w:val="2"/>
          <w:numId w:val="2"/>
        </w:numPr>
        <w:rPr>
          <w:rFonts w:ascii="Arial" w:hAnsi="Arial" w:cs="Arial"/>
          <w:sz w:val="22"/>
          <w:szCs w:val="22"/>
        </w:rPr>
      </w:pPr>
      <w:r w:rsidRPr="00E76E82">
        <w:rPr>
          <w:rFonts w:ascii="Arial" w:hAnsi="Arial" w:cs="Arial"/>
          <w:sz w:val="22"/>
          <w:szCs w:val="22"/>
        </w:rPr>
        <w:t xml:space="preserve">Land cost is equal to the cash rent typical of the area. </w:t>
      </w:r>
    </w:p>
    <w:p w14:paraId="507624DF" w14:textId="77777777" w:rsidR="001F1D1F" w:rsidRPr="009071A5" w:rsidRDefault="001F1D1F" w:rsidP="00D837CA">
      <w:pPr>
        <w:rPr>
          <w:rFonts w:ascii="Arial" w:hAnsi="Arial" w:cs="Arial"/>
          <w:b/>
          <w:bCs/>
          <w:sz w:val="22"/>
          <w:szCs w:val="22"/>
        </w:rPr>
      </w:pPr>
    </w:p>
    <w:p w14:paraId="107E4062" w14:textId="27BA2BB1" w:rsidR="001636F7" w:rsidRPr="009071A5" w:rsidRDefault="001636F7" w:rsidP="001636F7">
      <w:pPr>
        <w:shd w:val="clear" w:color="auto" w:fill="FFFFFF"/>
        <w:rPr>
          <w:rFonts w:ascii="Arial" w:eastAsia="Times New Roman" w:hAnsi="Arial" w:cs="Arial"/>
          <w:color w:val="000000"/>
          <w:sz w:val="22"/>
          <w:szCs w:val="22"/>
        </w:rPr>
      </w:pPr>
      <w:r w:rsidRPr="009071A5">
        <w:rPr>
          <w:rFonts w:ascii="Arial" w:hAnsi="Arial" w:cs="Arial"/>
          <w:b/>
          <w:bCs/>
          <w:sz w:val="22"/>
          <w:szCs w:val="22"/>
        </w:rPr>
        <w:t>Prices shown in study</w:t>
      </w:r>
    </w:p>
    <w:p w14:paraId="0067FD34" w14:textId="101191ED" w:rsidR="008B04E0" w:rsidRPr="009071A5" w:rsidRDefault="008B04E0" w:rsidP="00316765">
      <w:pPr>
        <w:shd w:val="clear" w:color="auto" w:fill="FFFFFF"/>
        <w:ind w:left="720"/>
        <w:rPr>
          <w:rFonts w:ascii="Arial" w:eastAsia="Times New Roman" w:hAnsi="Arial" w:cs="Arial"/>
          <w:color w:val="000000"/>
          <w:sz w:val="22"/>
          <w:szCs w:val="22"/>
        </w:rPr>
      </w:pPr>
      <w:r w:rsidRPr="009071A5">
        <w:rPr>
          <w:rFonts w:ascii="Arial" w:eastAsia="Times New Roman" w:hAnsi="Arial" w:cs="Arial"/>
          <w:color w:val="000000"/>
          <w:sz w:val="22"/>
          <w:szCs w:val="22"/>
        </w:rPr>
        <w:t xml:space="preserve">This is a budget tool not as a pricing tool. The Cost Study is from the perspective of a commercial custom farm operation. The Crop Budget Study was completed using a combination of surveys from custom hire businesses, seed cleaners, farm suppliers, crop advisors and growers. Some, but not all, inputs are costing more than last year. Labor availability, Oregon wage rates, oil prices, supply chain issues, policy, international relations/conflicts, and weather are at the forefront of reasons impacting inputs and outputs.  </w:t>
      </w:r>
    </w:p>
    <w:p w14:paraId="58F118D3" w14:textId="77777777" w:rsidR="008B04E0" w:rsidRPr="009071A5" w:rsidRDefault="008B04E0" w:rsidP="00316765">
      <w:pPr>
        <w:shd w:val="clear" w:color="auto" w:fill="FFFFFF"/>
        <w:ind w:left="720"/>
        <w:rPr>
          <w:rFonts w:ascii="Arial" w:eastAsia="Times New Roman" w:hAnsi="Arial" w:cs="Arial"/>
          <w:color w:val="000000"/>
          <w:sz w:val="22"/>
          <w:szCs w:val="22"/>
        </w:rPr>
      </w:pPr>
    </w:p>
    <w:p w14:paraId="0F08A375" w14:textId="4182BDA4" w:rsidR="008B04E0" w:rsidRPr="009071A5" w:rsidRDefault="008B04E0" w:rsidP="00316765">
      <w:pPr>
        <w:shd w:val="clear" w:color="auto" w:fill="FFFFFF"/>
        <w:ind w:left="720"/>
        <w:rPr>
          <w:rFonts w:ascii="Arial" w:eastAsia="Times New Roman" w:hAnsi="Arial" w:cs="Arial"/>
          <w:color w:val="000000"/>
          <w:sz w:val="22"/>
          <w:szCs w:val="22"/>
        </w:rPr>
      </w:pPr>
      <w:r w:rsidRPr="009071A5">
        <w:rPr>
          <w:rFonts w:ascii="Arial" w:eastAsia="Times New Roman" w:hAnsi="Arial" w:cs="Arial"/>
          <w:color w:val="000000"/>
          <w:sz w:val="22"/>
          <w:szCs w:val="22"/>
        </w:rPr>
        <w:t>Users need to consider their own line-item inputs and pricing opportunities combined with their purchasing power. Historic yields and your production practices should be used in preparation of th</w:t>
      </w:r>
      <w:r w:rsidR="005B23AF" w:rsidRPr="009071A5">
        <w:rPr>
          <w:rFonts w:ascii="Arial" w:eastAsia="Times New Roman" w:hAnsi="Arial" w:cs="Arial"/>
          <w:color w:val="000000"/>
          <w:sz w:val="22"/>
          <w:szCs w:val="22"/>
        </w:rPr>
        <w:t xml:space="preserve">ese </w:t>
      </w:r>
      <w:r w:rsidRPr="009071A5">
        <w:rPr>
          <w:rFonts w:ascii="Arial" w:eastAsia="Times New Roman" w:hAnsi="Arial" w:cs="Arial"/>
          <w:color w:val="000000"/>
          <w:sz w:val="22"/>
          <w:szCs w:val="22"/>
        </w:rPr>
        <w:t>budget</w:t>
      </w:r>
      <w:r w:rsidR="005B23AF" w:rsidRPr="009071A5">
        <w:rPr>
          <w:rFonts w:ascii="Arial" w:eastAsia="Times New Roman" w:hAnsi="Arial" w:cs="Arial"/>
          <w:color w:val="000000"/>
          <w:sz w:val="22"/>
          <w:szCs w:val="22"/>
        </w:rPr>
        <w:t>s</w:t>
      </w:r>
      <w:r w:rsidRPr="009071A5">
        <w:rPr>
          <w:rFonts w:ascii="Arial" w:eastAsia="Times New Roman" w:hAnsi="Arial" w:cs="Arial"/>
          <w:color w:val="000000"/>
          <w:sz w:val="22"/>
          <w:szCs w:val="22"/>
        </w:rPr>
        <w:t>. Producers, Seed Dealers and Crop Advisors are encouraged to recommend edits that can be used to refine this budget study.</w:t>
      </w:r>
    </w:p>
    <w:p w14:paraId="49A7ED27" w14:textId="77777777" w:rsidR="001636F7" w:rsidRPr="009071A5" w:rsidRDefault="001636F7" w:rsidP="009071A5">
      <w:pPr>
        <w:shd w:val="clear" w:color="auto" w:fill="FFFFFF"/>
        <w:rPr>
          <w:rFonts w:ascii="Arial" w:eastAsia="Times New Roman" w:hAnsi="Arial" w:cs="Arial"/>
          <w:color w:val="222222"/>
          <w:sz w:val="22"/>
          <w:szCs w:val="22"/>
        </w:rPr>
      </w:pPr>
    </w:p>
    <w:sectPr w:rsidR="001636F7" w:rsidRPr="009071A5" w:rsidSect="006C31D9">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8FE"/>
    <w:multiLevelType w:val="hybridMultilevel"/>
    <w:tmpl w:val="FB42C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654F8"/>
    <w:multiLevelType w:val="hybridMultilevel"/>
    <w:tmpl w:val="E7BC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B2BB8"/>
    <w:multiLevelType w:val="hybridMultilevel"/>
    <w:tmpl w:val="C9AA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51F2"/>
    <w:multiLevelType w:val="hybridMultilevel"/>
    <w:tmpl w:val="09C4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20741"/>
    <w:multiLevelType w:val="hybridMultilevel"/>
    <w:tmpl w:val="1614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8258B"/>
    <w:multiLevelType w:val="hybridMultilevel"/>
    <w:tmpl w:val="C1F2D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64467"/>
    <w:multiLevelType w:val="hybridMultilevel"/>
    <w:tmpl w:val="C93E0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60A4"/>
    <w:multiLevelType w:val="hybridMultilevel"/>
    <w:tmpl w:val="0DDA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740049">
    <w:abstractNumId w:val="7"/>
  </w:num>
  <w:num w:numId="2" w16cid:durableId="1110903183">
    <w:abstractNumId w:val="0"/>
  </w:num>
  <w:num w:numId="3" w16cid:durableId="764347846">
    <w:abstractNumId w:val="5"/>
  </w:num>
  <w:num w:numId="4" w16cid:durableId="34082408">
    <w:abstractNumId w:val="4"/>
  </w:num>
  <w:num w:numId="5" w16cid:durableId="540943825">
    <w:abstractNumId w:val="1"/>
  </w:num>
  <w:num w:numId="6" w16cid:durableId="772172031">
    <w:abstractNumId w:val="6"/>
  </w:num>
  <w:num w:numId="7" w16cid:durableId="417095408">
    <w:abstractNumId w:val="3"/>
  </w:num>
  <w:num w:numId="8" w16cid:durableId="121851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7"/>
    <w:rsid w:val="000013E6"/>
    <w:rsid w:val="00046C80"/>
    <w:rsid w:val="000729A9"/>
    <w:rsid w:val="00087165"/>
    <w:rsid w:val="00090FF8"/>
    <w:rsid w:val="000939BB"/>
    <w:rsid w:val="000B5D02"/>
    <w:rsid w:val="000B7AF2"/>
    <w:rsid w:val="000D6A69"/>
    <w:rsid w:val="000E481F"/>
    <w:rsid w:val="000E7979"/>
    <w:rsid w:val="0011306F"/>
    <w:rsid w:val="00113C2B"/>
    <w:rsid w:val="00140F49"/>
    <w:rsid w:val="001636F7"/>
    <w:rsid w:val="001834FD"/>
    <w:rsid w:val="00185632"/>
    <w:rsid w:val="001C6912"/>
    <w:rsid w:val="001E03D7"/>
    <w:rsid w:val="001E6BE2"/>
    <w:rsid w:val="001E6CA1"/>
    <w:rsid w:val="001E7936"/>
    <w:rsid w:val="001F1D1F"/>
    <w:rsid w:val="001F6E51"/>
    <w:rsid w:val="00270501"/>
    <w:rsid w:val="002937DC"/>
    <w:rsid w:val="002966C3"/>
    <w:rsid w:val="00300348"/>
    <w:rsid w:val="00312517"/>
    <w:rsid w:val="00316765"/>
    <w:rsid w:val="00333DFE"/>
    <w:rsid w:val="00386A79"/>
    <w:rsid w:val="003E1219"/>
    <w:rsid w:val="003F357C"/>
    <w:rsid w:val="0042143F"/>
    <w:rsid w:val="00430814"/>
    <w:rsid w:val="0043108A"/>
    <w:rsid w:val="00462088"/>
    <w:rsid w:val="00470EA8"/>
    <w:rsid w:val="00474793"/>
    <w:rsid w:val="00477B43"/>
    <w:rsid w:val="00492FC7"/>
    <w:rsid w:val="004B49F2"/>
    <w:rsid w:val="004D2DE1"/>
    <w:rsid w:val="004F6B83"/>
    <w:rsid w:val="00525AA1"/>
    <w:rsid w:val="00550C84"/>
    <w:rsid w:val="005B23AF"/>
    <w:rsid w:val="005B7502"/>
    <w:rsid w:val="005C6167"/>
    <w:rsid w:val="005E04CC"/>
    <w:rsid w:val="005F1103"/>
    <w:rsid w:val="005F6A06"/>
    <w:rsid w:val="006048B1"/>
    <w:rsid w:val="006178A9"/>
    <w:rsid w:val="0062373F"/>
    <w:rsid w:val="00634D73"/>
    <w:rsid w:val="00644141"/>
    <w:rsid w:val="0066331D"/>
    <w:rsid w:val="00664845"/>
    <w:rsid w:val="00693BB7"/>
    <w:rsid w:val="006B6297"/>
    <w:rsid w:val="006C31D9"/>
    <w:rsid w:val="006C6DBA"/>
    <w:rsid w:val="006D6BC7"/>
    <w:rsid w:val="006F1E61"/>
    <w:rsid w:val="00710711"/>
    <w:rsid w:val="00716127"/>
    <w:rsid w:val="00763679"/>
    <w:rsid w:val="00772969"/>
    <w:rsid w:val="007E0D6B"/>
    <w:rsid w:val="007E5304"/>
    <w:rsid w:val="007F180F"/>
    <w:rsid w:val="00806F0D"/>
    <w:rsid w:val="008407AF"/>
    <w:rsid w:val="0088320C"/>
    <w:rsid w:val="008A1F1B"/>
    <w:rsid w:val="008B04E0"/>
    <w:rsid w:val="008D7301"/>
    <w:rsid w:val="009071A5"/>
    <w:rsid w:val="00911695"/>
    <w:rsid w:val="00916AA0"/>
    <w:rsid w:val="00933A94"/>
    <w:rsid w:val="00976958"/>
    <w:rsid w:val="00984E60"/>
    <w:rsid w:val="009B4672"/>
    <w:rsid w:val="009C15F5"/>
    <w:rsid w:val="009C3392"/>
    <w:rsid w:val="009D7B91"/>
    <w:rsid w:val="009E7FE4"/>
    <w:rsid w:val="00A50E07"/>
    <w:rsid w:val="00A93C62"/>
    <w:rsid w:val="00AA4051"/>
    <w:rsid w:val="00AA7A79"/>
    <w:rsid w:val="00AC6475"/>
    <w:rsid w:val="00AD224C"/>
    <w:rsid w:val="00AF44B8"/>
    <w:rsid w:val="00B009B9"/>
    <w:rsid w:val="00B13641"/>
    <w:rsid w:val="00B661A9"/>
    <w:rsid w:val="00BA1188"/>
    <w:rsid w:val="00BB72AD"/>
    <w:rsid w:val="00C12A69"/>
    <w:rsid w:val="00C20523"/>
    <w:rsid w:val="00D125D6"/>
    <w:rsid w:val="00D219F6"/>
    <w:rsid w:val="00D30BBB"/>
    <w:rsid w:val="00D67BDB"/>
    <w:rsid w:val="00D837CA"/>
    <w:rsid w:val="00D97454"/>
    <w:rsid w:val="00DA1592"/>
    <w:rsid w:val="00DA5551"/>
    <w:rsid w:val="00DA755D"/>
    <w:rsid w:val="00DD4775"/>
    <w:rsid w:val="00DE6C40"/>
    <w:rsid w:val="00DF50A6"/>
    <w:rsid w:val="00DF5368"/>
    <w:rsid w:val="00E76E82"/>
    <w:rsid w:val="00E830DE"/>
    <w:rsid w:val="00E85E3A"/>
    <w:rsid w:val="00E9286A"/>
    <w:rsid w:val="00E954BF"/>
    <w:rsid w:val="00EE5217"/>
    <w:rsid w:val="00F2689F"/>
    <w:rsid w:val="00F36036"/>
    <w:rsid w:val="00F563D4"/>
    <w:rsid w:val="00F603D9"/>
    <w:rsid w:val="00F71B86"/>
    <w:rsid w:val="00F857BB"/>
    <w:rsid w:val="00F934E9"/>
    <w:rsid w:val="00FB6653"/>
    <w:rsid w:val="00FC586A"/>
    <w:rsid w:val="00FD29C6"/>
    <w:rsid w:val="00FD5491"/>
    <w:rsid w:val="00FE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97C2"/>
  <w15:chartTrackingRefBased/>
  <w15:docId w15:val="{85ACBED5-D3B4-C04E-8AF8-4D49C0E0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3D4"/>
    <w:pPr>
      <w:ind w:left="720"/>
      <w:contextualSpacing/>
    </w:pPr>
  </w:style>
  <w:style w:type="character" w:styleId="Hyperlink">
    <w:name w:val="Hyperlink"/>
    <w:basedOn w:val="DefaultParagraphFont"/>
    <w:uiPriority w:val="99"/>
    <w:unhideWhenUsed/>
    <w:rsid w:val="009D7B91"/>
    <w:rPr>
      <w:color w:val="0563C1" w:themeColor="hyperlink"/>
      <w:u w:val="single"/>
    </w:rPr>
  </w:style>
  <w:style w:type="character" w:styleId="UnresolvedMention">
    <w:name w:val="Unresolved Mention"/>
    <w:basedOn w:val="DefaultParagraphFont"/>
    <w:uiPriority w:val="99"/>
    <w:semiHidden/>
    <w:unhideWhenUsed/>
    <w:rsid w:val="009D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1930">
      <w:bodyDiv w:val="1"/>
      <w:marLeft w:val="0"/>
      <w:marRight w:val="0"/>
      <w:marTop w:val="0"/>
      <w:marBottom w:val="0"/>
      <w:divBdr>
        <w:top w:val="none" w:sz="0" w:space="0" w:color="auto"/>
        <w:left w:val="none" w:sz="0" w:space="0" w:color="auto"/>
        <w:bottom w:val="none" w:sz="0" w:space="0" w:color="auto"/>
        <w:right w:val="none" w:sz="0" w:space="0" w:color="auto"/>
      </w:divBdr>
    </w:div>
    <w:div w:id="700253028">
      <w:bodyDiv w:val="1"/>
      <w:marLeft w:val="0"/>
      <w:marRight w:val="0"/>
      <w:marTop w:val="0"/>
      <w:marBottom w:val="0"/>
      <w:divBdr>
        <w:top w:val="none" w:sz="0" w:space="0" w:color="auto"/>
        <w:left w:val="none" w:sz="0" w:space="0" w:color="auto"/>
        <w:bottom w:val="none" w:sz="0" w:space="0" w:color="auto"/>
        <w:right w:val="none" w:sz="0" w:space="0" w:color="auto"/>
      </w:divBdr>
    </w:div>
    <w:div w:id="1776055503">
      <w:bodyDiv w:val="1"/>
      <w:marLeft w:val="0"/>
      <w:marRight w:val="0"/>
      <w:marTop w:val="0"/>
      <w:marBottom w:val="0"/>
      <w:divBdr>
        <w:top w:val="none" w:sz="0" w:space="0" w:color="auto"/>
        <w:left w:val="none" w:sz="0" w:space="0" w:color="auto"/>
        <w:bottom w:val="none" w:sz="0" w:space="0" w:color="auto"/>
        <w:right w:val="none" w:sz="0" w:space="0" w:color="auto"/>
      </w:divBdr>
      <w:divsChild>
        <w:div w:id="1472675133">
          <w:marLeft w:val="0"/>
          <w:marRight w:val="0"/>
          <w:marTop w:val="0"/>
          <w:marBottom w:val="0"/>
          <w:divBdr>
            <w:top w:val="none" w:sz="0" w:space="0" w:color="auto"/>
            <w:left w:val="none" w:sz="0" w:space="0" w:color="auto"/>
            <w:bottom w:val="none" w:sz="0" w:space="0" w:color="auto"/>
            <w:right w:val="none" w:sz="0" w:space="0" w:color="auto"/>
          </w:divBdr>
          <w:divsChild>
            <w:div w:id="1024017979">
              <w:marLeft w:val="0"/>
              <w:marRight w:val="0"/>
              <w:marTop w:val="0"/>
              <w:marBottom w:val="0"/>
              <w:divBdr>
                <w:top w:val="none" w:sz="0" w:space="0" w:color="auto"/>
                <w:left w:val="none" w:sz="0" w:space="0" w:color="auto"/>
                <w:bottom w:val="none" w:sz="0" w:space="0" w:color="auto"/>
                <w:right w:val="none" w:sz="0" w:space="0" w:color="auto"/>
              </w:divBdr>
            </w:div>
            <w:div w:id="1460682710">
              <w:marLeft w:val="0"/>
              <w:marRight w:val="0"/>
              <w:marTop w:val="0"/>
              <w:marBottom w:val="0"/>
              <w:divBdr>
                <w:top w:val="none" w:sz="0" w:space="0" w:color="auto"/>
                <w:left w:val="none" w:sz="0" w:space="0" w:color="auto"/>
                <w:bottom w:val="none" w:sz="0" w:space="0" w:color="auto"/>
                <w:right w:val="none" w:sz="0" w:space="0" w:color="auto"/>
              </w:divBdr>
            </w:div>
            <w:div w:id="245698647">
              <w:marLeft w:val="0"/>
              <w:marRight w:val="0"/>
              <w:marTop w:val="0"/>
              <w:marBottom w:val="0"/>
              <w:divBdr>
                <w:top w:val="none" w:sz="0" w:space="0" w:color="auto"/>
                <w:left w:val="none" w:sz="0" w:space="0" w:color="auto"/>
                <w:bottom w:val="none" w:sz="0" w:space="0" w:color="auto"/>
                <w:right w:val="none" w:sz="0" w:space="0" w:color="auto"/>
              </w:divBdr>
            </w:div>
            <w:div w:id="1957248374">
              <w:marLeft w:val="0"/>
              <w:marRight w:val="0"/>
              <w:marTop w:val="0"/>
              <w:marBottom w:val="0"/>
              <w:divBdr>
                <w:top w:val="none" w:sz="0" w:space="0" w:color="auto"/>
                <w:left w:val="none" w:sz="0" w:space="0" w:color="auto"/>
                <w:bottom w:val="none" w:sz="0" w:space="0" w:color="auto"/>
                <w:right w:val="none" w:sz="0" w:space="0" w:color="auto"/>
              </w:divBdr>
            </w:div>
            <w:div w:id="2138066742">
              <w:marLeft w:val="0"/>
              <w:marRight w:val="0"/>
              <w:marTop w:val="0"/>
              <w:marBottom w:val="0"/>
              <w:divBdr>
                <w:top w:val="none" w:sz="0" w:space="0" w:color="auto"/>
                <w:left w:val="none" w:sz="0" w:space="0" w:color="auto"/>
                <w:bottom w:val="none" w:sz="0" w:space="0" w:color="auto"/>
                <w:right w:val="none" w:sz="0" w:space="0" w:color="auto"/>
              </w:divBdr>
            </w:div>
            <w:div w:id="2051345864">
              <w:marLeft w:val="0"/>
              <w:marRight w:val="0"/>
              <w:marTop w:val="0"/>
              <w:marBottom w:val="0"/>
              <w:divBdr>
                <w:top w:val="none" w:sz="0" w:space="0" w:color="auto"/>
                <w:left w:val="none" w:sz="0" w:space="0" w:color="auto"/>
                <w:bottom w:val="none" w:sz="0" w:space="0" w:color="auto"/>
                <w:right w:val="none" w:sz="0" w:space="0" w:color="auto"/>
              </w:divBdr>
            </w:div>
            <w:div w:id="1222134638">
              <w:marLeft w:val="0"/>
              <w:marRight w:val="0"/>
              <w:marTop w:val="0"/>
              <w:marBottom w:val="0"/>
              <w:divBdr>
                <w:top w:val="none" w:sz="0" w:space="0" w:color="auto"/>
                <w:left w:val="none" w:sz="0" w:space="0" w:color="auto"/>
                <w:bottom w:val="none" w:sz="0" w:space="0" w:color="auto"/>
                <w:right w:val="none" w:sz="0" w:space="0" w:color="auto"/>
              </w:divBdr>
            </w:div>
            <w:div w:id="1273517936">
              <w:marLeft w:val="0"/>
              <w:marRight w:val="0"/>
              <w:marTop w:val="0"/>
              <w:marBottom w:val="0"/>
              <w:divBdr>
                <w:top w:val="none" w:sz="0" w:space="0" w:color="auto"/>
                <w:left w:val="none" w:sz="0" w:space="0" w:color="auto"/>
                <w:bottom w:val="none" w:sz="0" w:space="0" w:color="auto"/>
                <w:right w:val="none" w:sz="0" w:space="0" w:color="auto"/>
              </w:divBdr>
            </w:div>
            <w:div w:id="2089887037">
              <w:marLeft w:val="0"/>
              <w:marRight w:val="0"/>
              <w:marTop w:val="0"/>
              <w:marBottom w:val="0"/>
              <w:divBdr>
                <w:top w:val="none" w:sz="0" w:space="0" w:color="auto"/>
                <w:left w:val="none" w:sz="0" w:space="0" w:color="auto"/>
                <w:bottom w:val="none" w:sz="0" w:space="0" w:color="auto"/>
                <w:right w:val="none" w:sz="0" w:space="0" w:color="auto"/>
              </w:divBdr>
            </w:div>
            <w:div w:id="634335505">
              <w:marLeft w:val="0"/>
              <w:marRight w:val="0"/>
              <w:marTop w:val="0"/>
              <w:marBottom w:val="0"/>
              <w:divBdr>
                <w:top w:val="none" w:sz="0" w:space="0" w:color="auto"/>
                <w:left w:val="none" w:sz="0" w:space="0" w:color="auto"/>
                <w:bottom w:val="none" w:sz="0" w:space="0" w:color="auto"/>
                <w:right w:val="none" w:sz="0" w:space="0" w:color="auto"/>
              </w:divBdr>
            </w:div>
            <w:div w:id="1632663036">
              <w:marLeft w:val="0"/>
              <w:marRight w:val="0"/>
              <w:marTop w:val="0"/>
              <w:marBottom w:val="0"/>
              <w:divBdr>
                <w:top w:val="none" w:sz="0" w:space="0" w:color="auto"/>
                <w:left w:val="none" w:sz="0" w:space="0" w:color="auto"/>
                <w:bottom w:val="none" w:sz="0" w:space="0" w:color="auto"/>
                <w:right w:val="none" w:sz="0" w:space="0" w:color="auto"/>
              </w:divBdr>
            </w:div>
            <w:div w:id="17024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ents@sunderland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Sunderland</dc:creator>
  <cp:keywords/>
  <dc:description/>
  <cp:lastModifiedBy>David Sunderland</cp:lastModifiedBy>
  <cp:revision>10</cp:revision>
  <cp:lastPrinted>2024-05-29T22:40:00Z</cp:lastPrinted>
  <dcterms:created xsi:type="dcterms:W3CDTF">2024-05-29T22:30:00Z</dcterms:created>
  <dcterms:modified xsi:type="dcterms:W3CDTF">2024-05-29T22:46:00Z</dcterms:modified>
</cp:coreProperties>
</file>